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DB71A7E" w:rsidR="0086031E" w:rsidRDefault="0086031E" w:rsidP="0086031E">
      <w:pPr>
        <w:jc w:val="center"/>
        <w:rPr>
          <w:rFonts w:cs="Calibri"/>
          <w:b/>
          <w:bCs/>
          <w:color w:val="2CACBA"/>
          <w:sz w:val="44"/>
          <w:szCs w:val="36"/>
          <w:lang w:val="en-GB"/>
        </w:rPr>
      </w:pPr>
      <w:r w:rsidRPr="0086031E">
        <w:rPr>
          <w:rFonts w:cs="Calibri"/>
          <w:b/>
          <w:bCs/>
          <w:color w:val="2CACBA"/>
          <w:sz w:val="44"/>
          <w:szCs w:val="36"/>
          <w:lang w:val="en-GB"/>
        </w:rPr>
        <w:t xml:space="preserve">Training Fiche </w:t>
      </w:r>
      <w:r w:rsidR="00E77AC1">
        <w:rPr>
          <w:rFonts w:cs="Calibri"/>
          <w:b/>
          <w:bCs/>
          <w:color w:val="2CACBA"/>
          <w:sz w:val="44"/>
          <w:szCs w:val="36"/>
          <w:lang w:val="en-GB"/>
        </w:rPr>
        <w:t xml:space="preserve">IDP </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1697"/>
        <w:gridCol w:w="6828"/>
        <w:gridCol w:w="775"/>
      </w:tblGrid>
      <w:tr w:rsidR="0086031E" w14:paraId="44A36410" w14:textId="77777777" w:rsidTr="00173C82">
        <w:tc>
          <w:tcPr>
            <w:tcW w:w="1697" w:type="dxa"/>
            <w:shd w:val="clear" w:color="auto" w:fill="FF7619"/>
            <w:vAlign w:val="center"/>
          </w:tcPr>
          <w:p w14:paraId="33A023CB" w14:textId="66723212" w:rsidR="0086031E" w:rsidRPr="0086031E" w:rsidRDefault="0086031E" w:rsidP="00E77AC1">
            <w:pPr>
              <w:pStyle w:val="Nessunaspaziatura"/>
              <w:rPr>
                <w:lang w:val="en-US"/>
              </w:rPr>
            </w:pPr>
            <w:r w:rsidRPr="0086031E">
              <w:rPr>
                <w:lang w:val="en-GB"/>
              </w:rPr>
              <w:t>Title</w:t>
            </w:r>
          </w:p>
        </w:tc>
        <w:tc>
          <w:tcPr>
            <w:tcW w:w="7603" w:type="dxa"/>
            <w:gridSpan w:val="2"/>
          </w:tcPr>
          <w:p w14:paraId="3BC427D8" w14:textId="77777777" w:rsidR="00E77AC1" w:rsidRPr="00E77AC1" w:rsidRDefault="00E77AC1" w:rsidP="00E77AC1">
            <w:pPr>
              <w:pStyle w:val="Nessunaspaziatura"/>
              <w:rPr>
                <w:lang w:val="en-US"/>
              </w:rPr>
            </w:pPr>
            <w:r w:rsidRPr="00E77AC1">
              <w:rPr>
                <w:lang w:val="en-US"/>
              </w:rPr>
              <w:t>The Entrepreneurial Competence Framework to thrive in post-COVID:</w:t>
            </w:r>
          </w:p>
          <w:p w14:paraId="2189F5B2" w14:textId="6F394AE1" w:rsidR="0086031E" w:rsidRDefault="00E77AC1" w:rsidP="00E77AC1">
            <w:pPr>
              <w:pStyle w:val="Nessunaspaziatura"/>
              <w:rPr>
                <w:lang w:val="en-US"/>
              </w:rPr>
            </w:pPr>
            <w:r w:rsidRPr="00E77AC1">
              <w:rPr>
                <w:lang w:val="en-US"/>
              </w:rPr>
              <w:t>EntreComp for Smart Workers</w:t>
            </w:r>
          </w:p>
        </w:tc>
      </w:tr>
      <w:tr w:rsidR="0086031E" w14:paraId="128E7937" w14:textId="77777777" w:rsidTr="00173C82">
        <w:tc>
          <w:tcPr>
            <w:tcW w:w="1697" w:type="dxa"/>
            <w:shd w:val="clear" w:color="auto" w:fill="FF7619"/>
            <w:vAlign w:val="center"/>
          </w:tcPr>
          <w:p w14:paraId="4B428EB5" w14:textId="45F7B807" w:rsidR="0086031E" w:rsidRPr="0086031E" w:rsidRDefault="0086031E" w:rsidP="00E77AC1">
            <w:pPr>
              <w:pStyle w:val="Nessunaspaziatura"/>
              <w:rPr>
                <w:lang w:val="en-US"/>
              </w:rPr>
            </w:pPr>
            <w:r w:rsidRPr="0086031E">
              <w:rPr>
                <w:lang w:val="en-GB"/>
              </w:rPr>
              <w:t>Keywords (meta tag)</w:t>
            </w:r>
          </w:p>
        </w:tc>
        <w:tc>
          <w:tcPr>
            <w:tcW w:w="7603" w:type="dxa"/>
            <w:gridSpan w:val="2"/>
          </w:tcPr>
          <w:p w14:paraId="536987E0" w14:textId="74F9D3C0" w:rsidR="0086031E" w:rsidRDefault="00E77AC1" w:rsidP="00E77AC1">
            <w:pPr>
              <w:pStyle w:val="Nessunaspaziatura"/>
              <w:rPr>
                <w:lang w:val="en-US"/>
              </w:rPr>
            </w:pPr>
            <w:r>
              <w:rPr>
                <w:lang w:val="en-US"/>
              </w:rPr>
              <w:t>EntreComp, resilience, framework, education, training, telecommuting, smart working, resources</w:t>
            </w:r>
          </w:p>
        </w:tc>
      </w:tr>
      <w:tr w:rsidR="0086031E" w14:paraId="06920ADD" w14:textId="77777777" w:rsidTr="00173C82">
        <w:tc>
          <w:tcPr>
            <w:tcW w:w="1697" w:type="dxa"/>
            <w:shd w:val="clear" w:color="auto" w:fill="FF7619"/>
            <w:vAlign w:val="center"/>
          </w:tcPr>
          <w:p w14:paraId="7ECCE87A" w14:textId="4B5BB611" w:rsidR="0086031E" w:rsidRPr="0086031E" w:rsidRDefault="0086031E" w:rsidP="00E77AC1">
            <w:pPr>
              <w:pStyle w:val="Nessunaspaziatura"/>
              <w:rPr>
                <w:lang w:val="en-US"/>
              </w:rPr>
            </w:pPr>
            <w:r w:rsidRPr="0086031E">
              <w:rPr>
                <w:lang w:val="en-GB"/>
              </w:rPr>
              <w:t>Provided by</w:t>
            </w:r>
          </w:p>
        </w:tc>
        <w:tc>
          <w:tcPr>
            <w:tcW w:w="7603" w:type="dxa"/>
            <w:gridSpan w:val="2"/>
          </w:tcPr>
          <w:p w14:paraId="15FF84B0" w14:textId="6E8AE779" w:rsidR="0086031E" w:rsidRDefault="00E77AC1" w:rsidP="00E77AC1">
            <w:pPr>
              <w:pStyle w:val="Nessunaspaziatura"/>
              <w:rPr>
                <w:lang w:val="en-US"/>
              </w:rPr>
            </w:pPr>
            <w:r>
              <w:rPr>
                <w:lang w:val="en-US"/>
              </w:rPr>
              <w:t>IDP European Consultants</w:t>
            </w:r>
          </w:p>
        </w:tc>
      </w:tr>
      <w:tr w:rsidR="0086031E" w14:paraId="38E69A00" w14:textId="77777777" w:rsidTr="00173C82">
        <w:tc>
          <w:tcPr>
            <w:tcW w:w="1697" w:type="dxa"/>
            <w:shd w:val="clear" w:color="auto" w:fill="FF7619"/>
            <w:vAlign w:val="center"/>
          </w:tcPr>
          <w:p w14:paraId="2BB7793B" w14:textId="186475A2" w:rsidR="0086031E" w:rsidRPr="0086031E" w:rsidRDefault="0086031E" w:rsidP="00E77AC1">
            <w:pPr>
              <w:pStyle w:val="Nessunaspaziatura"/>
              <w:rPr>
                <w:lang w:val="en-US"/>
              </w:rPr>
            </w:pPr>
            <w:r w:rsidRPr="0086031E">
              <w:rPr>
                <w:lang w:val="en-GB"/>
              </w:rPr>
              <w:t>Language</w:t>
            </w:r>
          </w:p>
        </w:tc>
        <w:tc>
          <w:tcPr>
            <w:tcW w:w="7603" w:type="dxa"/>
            <w:gridSpan w:val="2"/>
          </w:tcPr>
          <w:p w14:paraId="38B2A812" w14:textId="1CD67065" w:rsidR="0086031E" w:rsidRDefault="00E77AC1" w:rsidP="00E77AC1">
            <w:pPr>
              <w:pStyle w:val="Nessunaspaziatura"/>
              <w:rPr>
                <w:lang w:val="en-US"/>
              </w:rPr>
            </w:pPr>
            <w:r>
              <w:rPr>
                <w:lang w:val="en-US"/>
              </w:rPr>
              <w:t>ENG</w:t>
            </w:r>
          </w:p>
        </w:tc>
      </w:tr>
      <w:tr w:rsidR="00173C82" w14:paraId="65E868B4" w14:textId="77777777" w:rsidTr="00173C82">
        <w:trPr>
          <w:trHeight w:val="390"/>
        </w:trPr>
        <w:tc>
          <w:tcPr>
            <w:tcW w:w="1697" w:type="dxa"/>
            <w:vMerge w:val="restart"/>
            <w:shd w:val="clear" w:color="auto" w:fill="FF7619"/>
            <w:vAlign w:val="center"/>
          </w:tcPr>
          <w:p w14:paraId="01AEB537" w14:textId="5A3CE784" w:rsidR="000863F7" w:rsidRPr="0086031E" w:rsidRDefault="006E3E18" w:rsidP="00E77AC1">
            <w:pPr>
              <w:pStyle w:val="Nessunaspaziatura"/>
              <w:rPr>
                <w:lang w:val="en-US"/>
              </w:rPr>
            </w:pPr>
            <w:r w:rsidRPr="0086031E">
              <w:rPr>
                <w:lang w:val="en-GB"/>
              </w:rPr>
              <w:t>Area</w:t>
            </w:r>
          </w:p>
        </w:tc>
        <w:tc>
          <w:tcPr>
            <w:tcW w:w="6828" w:type="dxa"/>
          </w:tcPr>
          <w:p w14:paraId="4452C946" w14:textId="6FB4F09B" w:rsidR="000863F7" w:rsidRPr="000863F7" w:rsidRDefault="000863F7" w:rsidP="00E77AC1">
            <w:pPr>
              <w:pStyle w:val="Nessunaspaziatura"/>
              <w:rPr>
                <w:lang w:val="en-GB"/>
              </w:rPr>
            </w:pPr>
            <w:r w:rsidRPr="000863F7">
              <w:rPr>
                <w:lang w:val="en-GB"/>
              </w:rPr>
              <w:t>Digital and online communication</w:t>
            </w:r>
          </w:p>
        </w:tc>
        <w:tc>
          <w:tcPr>
            <w:tcW w:w="775" w:type="dxa"/>
            <w:shd w:val="clear" w:color="auto" w:fill="FFFFFF" w:themeFill="background1"/>
          </w:tcPr>
          <w:p w14:paraId="266AAFD6" w14:textId="77777777" w:rsidR="000863F7" w:rsidRPr="0086031E" w:rsidRDefault="000863F7" w:rsidP="00E77AC1">
            <w:pPr>
              <w:pStyle w:val="Nessunaspaziatura"/>
              <w:rPr>
                <w:lang w:val="en-GB"/>
              </w:rPr>
            </w:pPr>
          </w:p>
        </w:tc>
      </w:tr>
      <w:tr w:rsidR="00173C82" w:rsidRPr="006E3E18" w14:paraId="01D37DAD" w14:textId="77777777" w:rsidTr="00173C82">
        <w:trPr>
          <w:trHeight w:val="382"/>
        </w:trPr>
        <w:tc>
          <w:tcPr>
            <w:tcW w:w="1697" w:type="dxa"/>
            <w:vMerge/>
            <w:shd w:val="clear" w:color="auto" w:fill="FF7619"/>
            <w:vAlign w:val="center"/>
          </w:tcPr>
          <w:p w14:paraId="34B43962" w14:textId="77777777" w:rsidR="000863F7" w:rsidRPr="0086031E" w:rsidRDefault="000863F7" w:rsidP="00E77AC1">
            <w:pPr>
              <w:pStyle w:val="Nessunaspaziatura"/>
              <w:rPr>
                <w:lang w:val="en-GB"/>
              </w:rPr>
            </w:pPr>
          </w:p>
        </w:tc>
        <w:tc>
          <w:tcPr>
            <w:tcW w:w="6828" w:type="dxa"/>
          </w:tcPr>
          <w:p w14:paraId="11CB6E4A" w14:textId="0F529F46" w:rsidR="000863F7" w:rsidRPr="000863F7" w:rsidRDefault="000863F7" w:rsidP="00E77AC1">
            <w:pPr>
              <w:pStyle w:val="Nessunaspaziatura"/>
              <w:rPr>
                <w:lang w:val="en-GB"/>
              </w:rPr>
            </w:pPr>
            <w:r w:rsidRPr="000863F7">
              <w:rPr>
                <w:lang w:val="en-GB"/>
              </w:rPr>
              <w:t>Team and people engagement from home</w:t>
            </w:r>
          </w:p>
        </w:tc>
        <w:tc>
          <w:tcPr>
            <w:tcW w:w="775" w:type="dxa"/>
            <w:shd w:val="clear" w:color="auto" w:fill="FFFFFF" w:themeFill="background1"/>
          </w:tcPr>
          <w:p w14:paraId="010A43B1" w14:textId="6A170FF1" w:rsidR="000863F7" w:rsidRDefault="000863F7" w:rsidP="00E77AC1">
            <w:pPr>
              <w:pStyle w:val="Nessunaspaziatura"/>
              <w:rPr>
                <w:bCs/>
                <w:lang w:val="en-GB"/>
              </w:rPr>
            </w:pPr>
          </w:p>
        </w:tc>
      </w:tr>
      <w:tr w:rsidR="00173C82" w14:paraId="0924C8EE" w14:textId="77777777" w:rsidTr="00173C82">
        <w:trPr>
          <w:trHeight w:val="382"/>
        </w:trPr>
        <w:tc>
          <w:tcPr>
            <w:tcW w:w="1697" w:type="dxa"/>
            <w:vMerge/>
            <w:shd w:val="clear" w:color="auto" w:fill="FF7619"/>
            <w:vAlign w:val="center"/>
          </w:tcPr>
          <w:p w14:paraId="2988F4F2" w14:textId="77777777" w:rsidR="000863F7" w:rsidRPr="0086031E" w:rsidRDefault="000863F7" w:rsidP="00E77AC1">
            <w:pPr>
              <w:pStyle w:val="Nessunaspaziatura"/>
              <w:rPr>
                <w:lang w:val="en-GB"/>
              </w:rPr>
            </w:pPr>
          </w:p>
        </w:tc>
        <w:tc>
          <w:tcPr>
            <w:tcW w:w="6828" w:type="dxa"/>
          </w:tcPr>
          <w:p w14:paraId="0DB4BF2E" w14:textId="7C602404" w:rsidR="000863F7" w:rsidRPr="000863F7" w:rsidRDefault="000863F7" w:rsidP="00E77AC1">
            <w:pPr>
              <w:pStyle w:val="Nessunaspaziatura"/>
              <w:rPr>
                <w:lang w:val="en-GB"/>
              </w:rPr>
            </w:pPr>
            <w:r w:rsidRPr="000863F7">
              <w:rPr>
                <w:lang w:val="en-GB"/>
              </w:rPr>
              <w:t>Work-life balance</w:t>
            </w:r>
          </w:p>
        </w:tc>
        <w:tc>
          <w:tcPr>
            <w:tcW w:w="775" w:type="dxa"/>
            <w:shd w:val="clear" w:color="auto" w:fill="FFFFFF" w:themeFill="background1"/>
          </w:tcPr>
          <w:p w14:paraId="0629B581" w14:textId="237D01A4" w:rsidR="000863F7" w:rsidRDefault="000863F7" w:rsidP="00E77AC1">
            <w:pPr>
              <w:pStyle w:val="Nessunaspaziatura"/>
              <w:rPr>
                <w:bCs/>
                <w:lang w:val="en-GB"/>
              </w:rPr>
            </w:pPr>
          </w:p>
        </w:tc>
      </w:tr>
      <w:tr w:rsidR="00173C82" w14:paraId="75C26925" w14:textId="77777777" w:rsidTr="00173C82">
        <w:trPr>
          <w:trHeight w:val="382"/>
        </w:trPr>
        <w:tc>
          <w:tcPr>
            <w:tcW w:w="1697" w:type="dxa"/>
            <w:vMerge/>
            <w:shd w:val="clear" w:color="auto" w:fill="FF7619"/>
            <w:vAlign w:val="center"/>
          </w:tcPr>
          <w:p w14:paraId="633D10FD" w14:textId="77777777" w:rsidR="000863F7" w:rsidRPr="0086031E" w:rsidRDefault="000863F7" w:rsidP="00E77AC1">
            <w:pPr>
              <w:pStyle w:val="Nessunaspaziatura"/>
              <w:rPr>
                <w:lang w:val="en-GB"/>
              </w:rPr>
            </w:pPr>
          </w:p>
        </w:tc>
        <w:tc>
          <w:tcPr>
            <w:tcW w:w="6828" w:type="dxa"/>
          </w:tcPr>
          <w:p w14:paraId="362779EB" w14:textId="7B40B4AC" w:rsidR="000863F7" w:rsidRPr="000863F7" w:rsidRDefault="000863F7" w:rsidP="00E77AC1">
            <w:pPr>
              <w:pStyle w:val="Nessunaspaziatura"/>
              <w:rPr>
                <w:lang w:val="en-GB"/>
              </w:rPr>
            </w:pPr>
            <w:r w:rsidRPr="000863F7">
              <w:rPr>
                <w:lang w:val="en-GB"/>
              </w:rPr>
              <w:t>Self-well being</w:t>
            </w:r>
          </w:p>
        </w:tc>
        <w:tc>
          <w:tcPr>
            <w:tcW w:w="775" w:type="dxa"/>
            <w:shd w:val="clear" w:color="auto" w:fill="FFFFFF" w:themeFill="background1"/>
          </w:tcPr>
          <w:p w14:paraId="38C196C9" w14:textId="321DA3F3" w:rsidR="000863F7" w:rsidRDefault="000863F7" w:rsidP="00E77AC1">
            <w:pPr>
              <w:pStyle w:val="Nessunaspaziatura"/>
              <w:rPr>
                <w:bCs/>
                <w:lang w:val="en-GB"/>
              </w:rPr>
            </w:pPr>
          </w:p>
        </w:tc>
      </w:tr>
      <w:tr w:rsidR="00173C82" w:rsidRPr="006E3E18" w14:paraId="7B9EF8A8" w14:textId="77777777" w:rsidTr="00173C82">
        <w:trPr>
          <w:trHeight w:val="382"/>
        </w:trPr>
        <w:tc>
          <w:tcPr>
            <w:tcW w:w="1697" w:type="dxa"/>
            <w:vMerge/>
            <w:shd w:val="clear" w:color="auto" w:fill="FF7619"/>
            <w:vAlign w:val="center"/>
          </w:tcPr>
          <w:p w14:paraId="3E489F43" w14:textId="77777777" w:rsidR="000863F7" w:rsidRPr="0086031E" w:rsidRDefault="000863F7" w:rsidP="00E77AC1">
            <w:pPr>
              <w:pStyle w:val="Nessunaspaziatura"/>
              <w:rPr>
                <w:lang w:val="en-GB"/>
              </w:rPr>
            </w:pPr>
          </w:p>
        </w:tc>
        <w:tc>
          <w:tcPr>
            <w:tcW w:w="6828" w:type="dxa"/>
          </w:tcPr>
          <w:p w14:paraId="6B3A2EAD" w14:textId="4CE7FF79" w:rsidR="000863F7" w:rsidRPr="000863F7" w:rsidRDefault="000863F7" w:rsidP="00E77AC1">
            <w:pPr>
              <w:pStyle w:val="Nessunaspaziatura"/>
              <w:rPr>
                <w:lang w:val="en-GB"/>
              </w:rPr>
            </w:pPr>
            <w:r w:rsidRPr="000863F7">
              <w:rPr>
                <w:lang w:val="en-GB"/>
              </w:rPr>
              <w:t>“How to boost your team productivity from home?”</w:t>
            </w:r>
          </w:p>
        </w:tc>
        <w:tc>
          <w:tcPr>
            <w:tcW w:w="775" w:type="dxa"/>
            <w:shd w:val="clear" w:color="auto" w:fill="FFFFFF" w:themeFill="background1"/>
          </w:tcPr>
          <w:p w14:paraId="031299B2" w14:textId="1B412E73" w:rsidR="000863F7" w:rsidRDefault="00E77AC1" w:rsidP="00E77AC1">
            <w:pPr>
              <w:pStyle w:val="Nessunaspaziatura"/>
              <w:rPr>
                <w:bCs/>
                <w:lang w:val="en-GB"/>
              </w:rPr>
            </w:pPr>
            <w:r>
              <w:rPr>
                <w:bCs/>
                <w:lang w:val="en-GB"/>
              </w:rPr>
              <w:t>X</w:t>
            </w:r>
          </w:p>
        </w:tc>
      </w:tr>
      <w:tr w:rsidR="00173C82" w14:paraId="4AED5721" w14:textId="77777777" w:rsidTr="00173C82">
        <w:trPr>
          <w:trHeight w:val="382"/>
        </w:trPr>
        <w:tc>
          <w:tcPr>
            <w:tcW w:w="1697" w:type="dxa"/>
            <w:vMerge/>
            <w:shd w:val="clear" w:color="auto" w:fill="FF7619"/>
            <w:vAlign w:val="center"/>
          </w:tcPr>
          <w:p w14:paraId="1CB651AD" w14:textId="77777777" w:rsidR="000863F7" w:rsidRPr="0086031E" w:rsidRDefault="000863F7" w:rsidP="00E77AC1">
            <w:pPr>
              <w:pStyle w:val="Nessunaspaziatura"/>
              <w:rPr>
                <w:lang w:val="en-GB"/>
              </w:rPr>
            </w:pPr>
          </w:p>
        </w:tc>
        <w:tc>
          <w:tcPr>
            <w:tcW w:w="6828" w:type="dxa"/>
          </w:tcPr>
          <w:p w14:paraId="4810AA7F" w14:textId="71225371" w:rsidR="000863F7" w:rsidRPr="000863F7" w:rsidRDefault="000863F7" w:rsidP="00E77AC1">
            <w:pPr>
              <w:pStyle w:val="Nessunaspaziatura"/>
              <w:rPr>
                <w:lang w:val="en-GB"/>
              </w:rPr>
            </w:pPr>
            <w:r w:rsidRPr="000863F7">
              <w:rPr>
                <w:lang w:val="en-GB"/>
              </w:rPr>
              <w:t>Remote project management</w:t>
            </w:r>
          </w:p>
        </w:tc>
        <w:tc>
          <w:tcPr>
            <w:tcW w:w="775" w:type="dxa"/>
            <w:shd w:val="clear" w:color="auto" w:fill="FFFFFF" w:themeFill="background1"/>
          </w:tcPr>
          <w:p w14:paraId="19682202" w14:textId="0F97A7E5" w:rsidR="000863F7" w:rsidRDefault="000863F7" w:rsidP="00E77AC1">
            <w:pPr>
              <w:pStyle w:val="Nessunaspaziatura"/>
              <w:rPr>
                <w:bCs/>
                <w:lang w:val="en-GB"/>
              </w:rPr>
            </w:pPr>
          </w:p>
        </w:tc>
      </w:tr>
      <w:tr w:rsidR="00173C82" w14:paraId="7CEBC64D" w14:textId="77777777" w:rsidTr="00173C82">
        <w:trPr>
          <w:trHeight w:val="382"/>
        </w:trPr>
        <w:tc>
          <w:tcPr>
            <w:tcW w:w="1697" w:type="dxa"/>
            <w:vMerge/>
            <w:shd w:val="clear" w:color="auto" w:fill="FF7619"/>
            <w:vAlign w:val="center"/>
          </w:tcPr>
          <w:p w14:paraId="0E3473DE" w14:textId="77777777" w:rsidR="000863F7" w:rsidRPr="0086031E" w:rsidRDefault="000863F7" w:rsidP="00E77AC1">
            <w:pPr>
              <w:pStyle w:val="Nessunaspaziatura"/>
              <w:rPr>
                <w:lang w:val="en-GB"/>
              </w:rPr>
            </w:pPr>
          </w:p>
        </w:tc>
        <w:tc>
          <w:tcPr>
            <w:tcW w:w="6828" w:type="dxa"/>
          </w:tcPr>
          <w:p w14:paraId="2BB310C9" w14:textId="45D0AA4E" w:rsidR="000863F7" w:rsidRPr="000863F7" w:rsidRDefault="000863F7" w:rsidP="00E77AC1">
            <w:pPr>
              <w:pStyle w:val="Nessunaspaziatura"/>
              <w:rPr>
                <w:lang w:val="en-GB"/>
              </w:rPr>
            </w:pPr>
            <w:r w:rsidRPr="000863F7">
              <w:rPr>
                <w:lang w:val="en-GB"/>
              </w:rPr>
              <w:t xml:space="preserve">Agile Management by Objectives       </w:t>
            </w:r>
          </w:p>
        </w:tc>
        <w:tc>
          <w:tcPr>
            <w:tcW w:w="775" w:type="dxa"/>
            <w:shd w:val="clear" w:color="auto" w:fill="FFFFFF" w:themeFill="background1"/>
          </w:tcPr>
          <w:p w14:paraId="0D4DCE30" w14:textId="6FA518BD" w:rsidR="000863F7" w:rsidRDefault="000863F7" w:rsidP="00E77AC1">
            <w:pPr>
              <w:pStyle w:val="Nessunaspaziatura"/>
              <w:rPr>
                <w:bCs/>
                <w:lang w:val="en-GB"/>
              </w:rPr>
            </w:pPr>
          </w:p>
        </w:tc>
      </w:tr>
      <w:tr w:rsidR="00173C82" w14:paraId="6D0210CE" w14:textId="77777777" w:rsidTr="00173C82">
        <w:trPr>
          <w:trHeight w:val="382"/>
        </w:trPr>
        <w:tc>
          <w:tcPr>
            <w:tcW w:w="1697" w:type="dxa"/>
            <w:vMerge/>
            <w:shd w:val="clear" w:color="auto" w:fill="FF7619"/>
            <w:vAlign w:val="center"/>
          </w:tcPr>
          <w:p w14:paraId="7C236105" w14:textId="77777777" w:rsidR="000863F7" w:rsidRPr="0086031E" w:rsidRDefault="000863F7" w:rsidP="00E77AC1">
            <w:pPr>
              <w:pStyle w:val="Nessunaspaziatura"/>
              <w:rPr>
                <w:lang w:val="en-GB"/>
              </w:rPr>
            </w:pPr>
          </w:p>
        </w:tc>
        <w:tc>
          <w:tcPr>
            <w:tcW w:w="6828" w:type="dxa"/>
          </w:tcPr>
          <w:p w14:paraId="64D58D92" w14:textId="11B41D31" w:rsidR="000863F7" w:rsidRPr="000863F7" w:rsidRDefault="000863F7" w:rsidP="00E77AC1">
            <w:pPr>
              <w:pStyle w:val="Nessunaspaziatura"/>
              <w:rPr>
                <w:lang w:val="en-GB"/>
              </w:rPr>
            </w:pPr>
            <w:r w:rsidRPr="000863F7">
              <w:rPr>
                <w:lang w:val="en-GB"/>
              </w:rPr>
              <w:t>“Smart” self-efficacy</w:t>
            </w:r>
          </w:p>
        </w:tc>
        <w:tc>
          <w:tcPr>
            <w:tcW w:w="775" w:type="dxa"/>
            <w:shd w:val="clear" w:color="auto" w:fill="FFFFFF" w:themeFill="background1"/>
          </w:tcPr>
          <w:p w14:paraId="744DF021" w14:textId="69A287D0" w:rsidR="000863F7" w:rsidRDefault="00E77AC1" w:rsidP="00E77AC1">
            <w:pPr>
              <w:pStyle w:val="Nessunaspaziatura"/>
              <w:rPr>
                <w:bCs/>
                <w:lang w:val="en-GB"/>
              </w:rPr>
            </w:pPr>
            <w:r>
              <w:rPr>
                <w:bCs/>
                <w:lang w:val="en-GB"/>
              </w:rPr>
              <w:t>X</w:t>
            </w:r>
          </w:p>
        </w:tc>
      </w:tr>
      <w:tr w:rsidR="00173C82" w:rsidRPr="006E3E18" w14:paraId="0D71C948" w14:textId="77777777" w:rsidTr="00173C82">
        <w:trPr>
          <w:trHeight w:val="382"/>
        </w:trPr>
        <w:tc>
          <w:tcPr>
            <w:tcW w:w="1697" w:type="dxa"/>
            <w:vMerge/>
            <w:shd w:val="clear" w:color="auto" w:fill="FF7619"/>
            <w:vAlign w:val="center"/>
          </w:tcPr>
          <w:p w14:paraId="034BA18E" w14:textId="77777777" w:rsidR="000863F7" w:rsidRPr="0086031E" w:rsidRDefault="000863F7" w:rsidP="00E77AC1">
            <w:pPr>
              <w:pStyle w:val="Nessunaspaziatura"/>
              <w:rPr>
                <w:lang w:val="en-GB"/>
              </w:rPr>
            </w:pPr>
          </w:p>
        </w:tc>
        <w:tc>
          <w:tcPr>
            <w:tcW w:w="6828" w:type="dxa"/>
          </w:tcPr>
          <w:p w14:paraId="17CBF1F5" w14:textId="5A769161" w:rsidR="000863F7" w:rsidRPr="000863F7" w:rsidRDefault="000863F7" w:rsidP="00E77AC1">
            <w:pPr>
              <w:pStyle w:val="Nessunaspaziatura"/>
              <w:rPr>
                <w:lang w:val="en-GB"/>
              </w:rPr>
            </w:pPr>
            <w:r w:rsidRPr="000863F7">
              <w:rPr>
                <w:lang w:val="en-GB"/>
              </w:rPr>
              <w:t>Leadership and Motivation in the Smart Working era</w:t>
            </w:r>
          </w:p>
        </w:tc>
        <w:tc>
          <w:tcPr>
            <w:tcW w:w="775" w:type="dxa"/>
            <w:shd w:val="clear" w:color="auto" w:fill="FFFFFF" w:themeFill="background1"/>
          </w:tcPr>
          <w:p w14:paraId="07817BA9" w14:textId="2E9FBD3B" w:rsidR="000863F7" w:rsidRDefault="00E77AC1" w:rsidP="00E77AC1">
            <w:pPr>
              <w:pStyle w:val="Nessunaspaziatura"/>
              <w:rPr>
                <w:bCs/>
                <w:lang w:val="en-GB"/>
              </w:rPr>
            </w:pPr>
            <w:r>
              <w:rPr>
                <w:bCs/>
                <w:lang w:val="en-GB"/>
              </w:rPr>
              <w:t>X</w:t>
            </w:r>
          </w:p>
        </w:tc>
      </w:tr>
      <w:tr w:rsidR="00173C82" w:rsidRPr="006E3E18" w14:paraId="5126B09D" w14:textId="77777777" w:rsidTr="00173C82">
        <w:trPr>
          <w:trHeight w:val="382"/>
        </w:trPr>
        <w:tc>
          <w:tcPr>
            <w:tcW w:w="1697" w:type="dxa"/>
            <w:vMerge/>
            <w:shd w:val="clear" w:color="auto" w:fill="FF7619"/>
            <w:vAlign w:val="center"/>
          </w:tcPr>
          <w:p w14:paraId="6143932E" w14:textId="77777777" w:rsidR="000863F7" w:rsidRPr="0086031E" w:rsidRDefault="000863F7" w:rsidP="00E77AC1">
            <w:pPr>
              <w:pStyle w:val="Nessunaspaziatura"/>
              <w:rPr>
                <w:lang w:val="en-GB"/>
              </w:rPr>
            </w:pPr>
          </w:p>
        </w:tc>
        <w:tc>
          <w:tcPr>
            <w:tcW w:w="6828" w:type="dxa"/>
          </w:tcPr>
          <w:p w14:paraId="0D157A8B" w14:textId="04701231" w:rsidR="000863F7" w:rsidRPr="000863F7" w:rsidRDefault="000863F7" w:rsidP="00E77AC1">
            <w:pPr>
              <w:pStyle w:val="Nessunaspaziatura"/>
              <w:rPr>
                <w:lang w:val="en-GB"/>
              </w:rPr>
            </w:pPr>
            <w:r w:rsidRPr="000863F7">
              <w:rPr>
                <w:lang w:val="en-GB"/>
              </w:rPr>
              <w:t>Teleworking: a selection of digital tools to manage your business</w:t>
            </w:r>
          </w:p>
        </w:tc>
        <w:tc>
          <w:tcPr>
            <w:tcW w:w="775" w:type="dxa"/>
            <w:shd w:val="clear" w:color="auto" w:fill="FFFFFF" w:themeFill="background1"/>
          </w:tcPr>
          <w:p w14:paraId="787239F7" w14:textId="52B88D67" w:rsidR="000863F7" w:rsidRDefault="000863F7" w:rsidP="00E77AC1">
            <w:pPr>
              <w:pStyle w:val="Nessunaspaziatura"/>
              <w:rPr>
                <w:bCs/>
                <w:lang w:val="en-GB"/>
              </w:rPr>
            </w:pPr>
          </w:p>
        </w:tc>
      </w:tr>
      <w:tr w:rsidR="0086031E" w14:paraId="42D09DBC" w14:textId="77777777" w:rsidTr="00173C82">
        <w:tc>
          <w:tcPr>
            <w:tcW w:w="9300" w:type="dxa"/>
            <w:gridSpan w:val="3"/>
            <w:shd w:val="clear" w:color="auto" w:fill="FF7619"/>
            <w:vAlign w:val="center"/>
          </w:tcPr>
          <w:p w14:paraId="1420A117" w14:textId="3D185CB3" w:rsidR="0086031E" w:rsidRDefault="0086031E" w:rsidP="00E77AC1">
            <w:pPr>
              <w:pStyle w:val="Nessunaspaziatura"/>
              <w:rPr>
                <w:lang w:val="en-US"/>
              </w:rPr>
            </w:pPr>
            <w:r w:rsidRPr="0086031E">
              <w:rPr>
                <w:lang w:val="en-GB"/>
              </w:rPr>
              <w:t>Objectives / goals / learning outcomes</w:t>
            </w:r>
          </w:p>
        </w:tc>
      </w:tr>
      <w:tr w:rsidR="0086031E" w:rsidRPr="002E7AFB" w14:paraId="74C083F8" w14:textId="77777777" w:rsidTr="00173C82">
        <w:trPr>
          <w:trHeight w:val="1848"/>
        </w:trPr>
        <w:tc>
          <w:tcPr>
            <w:tcW w:w="9300" w:type="dxa"/>
            <w:gridSpan w:val="3"/>
          </w:tcPr>
          <w:p w14:paraId="736C1679" w14:textId="1E831D88" w:rsidR="00E77AC1" w:rsidRPr="00E77AC1" w:rsidRDefault="00E77AC1" w:rsidP="00E77AC1">
            <w:pPr>
              <w:pStyle w:val="Nessunaspaziatura"/>
              <w:jc w:val="both"/>
              <w:rPr>
                <w:lang w:val="en-GB"/>
              </w:rPr>
            </w:pPr>
            <w:r>
              <w:rPr>
                <w:lang w:val="en-GB"/>
              </w:rPr>
              <w:t xml:space="preserve">The objective of this training module is to help targets in familiarising with the </w:t>
            </w:r>
            <w:proofErr w:type="spellStart"/>
            <w:r>
              <w:rPr>
                <w:lang w:val="en-GB"/>
              </w:rPr>
              <w:t>EntreComp</w:t>
            </w:r>
            <w:proofErr w:type="spellEnd"/>
            <w:r>
              <w:rPr>
                <w:lang w:val="en-GB"/>
              </w:rPr>
              <w:t xml:space="preserve"> Framework – the official EU framework for training and education on entrepreneurial attitudes. As we described in the material, </w:t>
            </w:r>
            <w:proofErr w:type="spellStart"/>
            <w:r w:rsidRPr="00E77AC1">
              <w:rPr>
                <w:lang w:val="en-GB"/>
              </w:rPr>
              <w:t>EntreComp’s</w:t>
            </w:r>
            <w:proofErr w:type="spellEnd"/>
            <w:r w:rsidRPr="00E77AC1">
              <w:rPr>
                <w:lang w:val="en-GB"/>
              </w:rPr>
              <w:t xml:space="preserve"> pillars can decoded as strategic entry points to strengthen entrepreneurial resilience and adaptability to external shocks.</w:t>
            </w:r>
          </w:p>
          <w:p w14:paraId="14A70650" w14:textId="77777777" w:rsidR="00E77AC1" w:rsidRPr="00E77AC1" w:rsidRDefault="00E77AC1" w:rsidP="00E77AC1">
            <w:pPr>
              <w:pStyle w:val="Nessunaspaziatura"/>
              <w:jc w:val="both"/>
              <w:rPr>
                <w:lang w:val="en-GB"/>
              </w:rPr>
            </w:pPr>
          </w:p>
          <w:p w14:paraId="2F12868C" w14:textId="78025AF9" w:rsidR="0086031E" w:rsidRPr="000863F7" w:rsidRDefault="00E77AC1" w:rsidP="00E77AC1">
            <w:pPr>
              <w:pStyle w:val="Nessunaspaziatura"/>
              <w:jc w:val="both"/>
              <w:rPr>
                <w:lang w:val="en-GB"/>
              </w:rPr>
            </w:pPr>
            <w:r w:rsidRPr="00E77AC1">
              <w:rPr>
                <w:lang w:val="en-GB"/>
              </w:rPr>
              <w:t xml:space="preserve">What entrepreneurs can take away from </w:t>
            </w:r>
            <w:proofErr w:type="spellStart"/>
            <w:r w:rsidRPr="00E77AC1">
              <w:rPr>
                <w:lang w:val="en-GB"/>
              </w:rPr>
              <w:t>EntreComp</w:t>
            </w:r>
            <w:proofErr w:type="spellEnd"/>
            <w:r w:rsidRPr="00E77AC1">
              <w:rPr>
                <w:lang w:val="en-GB"/>
              </w:rPr>
              <w:t xml:space="preserve"> is a reliable reference framework to measure and counter-evaluate their level of proficiency in transiting to a renewed </w:t>
            </w:r>
            <w:proofErr w:type="spellStart"/>
            <w:r w:rsidRPr="00E77AC1">
              <w:rPr>
                <w:lang w:val="en-GB"/>
              </w:rPr>
              <w:t>mindset</w:t>
            </w:r>
            <w:proofErr w:type="spellEnd"/>
            <w:r w:rsidRPr="00E77AC1">
              <w:rPr>
                <w:lang w:val="en-GB"/>
              </w:rPr>
              <w:t xml:space="preserve"> and operative model: from catchers-up to drivers of transformation and growth</w:t>
            </w:r>
          </w:p>
        </w:tc>
      </w:tr>
      <w:tr w:rsidR="0086031E" w14:paraId="59A8D46A" w14:textId="77777777" w:rsidTr="00173C82">
        <w:tc>
          <w:tcPr>
            <w:tcW w:w="9300" w:type="dxa"/>
            <w:gridSpan w:val="3"/>
            <w:shd w:val="clear" w:color="auto" w:fill="FF6600"/>
          </w:tcPr>
          <w:p w14:paraId="76B35AA1" w14:textId="5E5C9A41" w:rsidR="0086031E" w:rsidRDefault="0086031E" w:rsidP="00E77AC1">
            <w:pPr>
              <w:pStyle w:val="Nessunaspaziatura"/>
              <w:rPr>
                <w:lang w:val="en-US"/>
              </w:rPr>
            </w:pPr>
            <w:r w:rsidRPr="00A42170">
              <w:rPr>
                <w:color w:val="FFFFFF"/>
                <w:lang w:val="en-GB"/>
              </w:rPr>
              <w:t>Description</w:t>
            </w:r>
          </w:p>
        </w:tc>
      </w:tr>
      <w:tr w:rsidR="0086031E" w:rsidRPr="002E7AFB" w14:paraId="175EA981" w14:textId="77777777" w:rsidTr="00173C82">
        <w:trPr>
          <w:trHeight w:val="3026"/>
        </w:trPr>
        <w:tc>
          <w:tcPr>
            <w:tcW w:w="9300" w:type="dxa"/>
            <w:gridSpan w:val="3"/>
          </w:tcPr>
          <w:p w14:paraId="43EDBE23" w14:textId="6CB5D7C3" w:rsidR="00E77AC1" w:rsidRPr="00E77AC1" w:rsidRDefault="00E77AC1" w:rsidP="00E77AC1">
            <w:pPr>
              <w:pStyle w:val="Nessunaspaziatura"/>
              <w:jc w:val="both"/>
              <w:rPr>
                <w:lang w:val="en-US"/>
              </w:rPr>
            </w:pPr>
            <w:r w:rsidRPr="00E77AC1">
              <w:rPr>
                <w:lang w:val="en-US"/>
              </w:rPr>
              <w:lastRenderedPageBreak/>
              <w:t xml:space="preserve">Throughout the years following its publication, the EntreComp became the favorite reference model for many transnational, EU-wide and national initiatives aimed at empowering and nurturing entrepreneurial spirits and sense of initiative among a very vast and diverse cohort of targets (i.e., entrepreneurship learners). </w:t>
            </w:r>
          </w:p>
          <w:p w14:paraId="12A40E13" w14:textId="77777777" w:rsidR="00E77AC1" w:rsidRPr="00E77AC1" w:rsidRDefault="00E77AC1" w:rsidP="00E77AC1">
            <w:pPr>
              <w:pStyle w:val="Nessunaspaziatura"/>
              <w:jc w:val="both"/>
              <w:rPr>
                <w:lang w:val="en-US"/>
              </w:rPr>
            </w:pPr>
          </w:p>
          <w:p w14:paraId="6E56EA12" w14:textId="3ABC9BB6" w:rsidR="0086031E" w:rsidRDefault="00E77AC1" w:rsidP="00E77AC1">
            <w:pPr>
              <w:pStyle w:val="Nessunaspaziatura"/>
              <w:jc w:val="both"/>
              <w:rPr>
                <w:lang w:val="en-US"/>
              </w:rPr>
            </w:pPr>
            <w:r w:rsidRPr="00E77AC1">
              <w:rPr>
                <w:lang w:val="en-US"/>
              </w:rPr>
              <w:t>By design, the EntreComp framework is adaptable to many different settings that goes from secondary school and higher education, to corporate training, self-employability and professional career development.</w:t>
            </w:r>
          </w:p>
        </w:tc>
      </w:tr>
      <w:tr w:rsidR="0086031E" w14:paraId="28649ECA" w14:textId="77777777" w:rsidTr="00173C82">
        <w:tc>
          <w:tcPr>
            <w:tcW w:w="9300" w:type="dxa"/>
            <w:gridSpan w:val="3"/>
            <w:shd w:val="clear" w:color="auto" w:fill="FF6600"/>
          </w:tcPr>
          <w:p w14:paraId="0D239054" w14:textId="34170743" w:rsidR="0086031E" w:rsidRDefault="0086031E" w:rsidP="00E77AC1">
            <w:pPr>
              <w:pStyle w:val="Nessunaspaziatura"/>
              <w:rPr>
                <w:lang w:val="en-US"/>
              </w:rPr>
            </w:pPr>
            <w:r w:rsidRPr="00A42170">
              <w:rPr>
                <w:color w:val="FFFFFF"/>
                <w:lang w:val="en-GB"/>
              </w:rPr>
              <w:t>Contents arranged in 3 levels</w:t>
            </w:r>
          </w:p>
        </w:tc>
      </w:tr>
      <w:tr w:rsidR="0086031E" w14:paraId="5FE0BA89" w14:textId="77777777" w:rsidTr="00173C82">
        <w:trPr>
          <w:trHeight w:val="2463"/>
        </w:trPr>
        <w:tc>
          <w:tcPr>
            <w:tcW w:w="9300" w:type="dxa"/>
            <w:gridSpan w:val="3"/>
          </w:tcPr>
          <w:p w14:paraId="7ED18999" w14:textId="77777777" w:rsidR="0086031E" w:rsidRDefault="00E77AC1" w:rsidP="00E77AC1">
            <w:pPr>
              <w:pStyle w:val="Nessunaspaziatura"/>
              <w:rPr>
                <w:bCs/>
                <w:lang w:val="en-GB"/>
              </w:rPr>
            </w:pPr>
            <w:r>
              <w:rPr>
                <w:bCs/>
                <w:lang w:val="en-GB"/>
              </w:rPr>
              <w:t xml:space="preserve">Unit 1: </w:t>
            </w:r>
            <w:r w:rsidRPr="00E77AC1">
              <w:rPr>
                <w:bCs/>
                <w:lang w:val="en-GB"/>
              </w:rPr>
              <w:t xml:space="preserve">An Holistic approach to </w:t>
            </w:r>
            <w:proofErr w:type="spellStart"/>
            <w:r w:rsidRPr="00E77AC1">
              <w:rPr>
                <w:bCs/>
                <w:lang w:val="en-GB"/>
              </w:rPr>
              <w:t>EntreComp</w:t>
            </w:r>
            <w:proofErr w:type="spellEnd"/>
          </w:p>
          <w:p w14:paraId="346F8B98" w14:textId="6782F76E" w:rsidR="00E77AC1" w:rsidRDefault="00E77AC1" w:rsidP="00E77AC1">
            <w:pPr>
              <w:pStyle w:val="Nessunaspaziatura"/>
              <w:rPr>
                <w:lang w:val="en-US"/>
              </w:rPr>
            </w:pPr>
            <w:r>
              <w:rPr>
                <w:lang w:val="en-US"/>
              </w:rPr>
              <w:tab/>
              <w:t xml:space="preserve">Section 1.1: </w:t>
            </w:r>
            <w:r w:rsidRPr="00E77AC1">
              <w:rPr>
                <w:lang w:val="en-US"/>
              </w:rPr>
              <w:t>The Entrepreneurial Competence Framework</w:t>
            </w:r>
          </w:p>
          <w:p w14:paraId="19EEDFF2" w14:textId="77777777" w:rsidR="00E77AC1" w:rsidRDefault="00E77AC1" w:rsidP="00E77AC1">
            <w:pPr>
              <w:pStyle w:val="Nessunaspaziatura"/>
              <w:rPr>
                <w:lang w:val="en-US"/>
              </w:rPr>
            </w:pPr>
            <w:r>
              <w:rPr>
                <w:lang w:val="en-US"/>
              </w:rPr>
              <w:tab/>
              <w:t xml:space="preserve">Section 1.2: </w:t>
            </w:r>
            <w:r w:rsidRPr="00E77AC1">
              <w:rPr>
                <w:lang w:val="en-US"/>
              </w:rPr>
              <w:t>The EntreComp for entrepreneurial resilience</w:t>
            </w:r>
          </w:p>
          <w:p w14:paraId="7FBD9A01" w14:textId="77777777" w:rsidR="00E77AC1" w:rsidRDefault="00E77AC1" w:rsidP="00E77AC1">
            <w:pPr>
              <w:pStyle w:val="Nessunaspaziatura"/>
              <w:rPr>
                <w:lang w:val="en-US"/>
              </w:rPr>
            </w:pPr>
            <w:r>
              <w:rPr>
                <w:lang w:val="en-US"/>
              </w:rPr>
              <w:tab/>
              <w:t>Section 1.3: Implementing the EntreComp: where to start</w:t>
            </w:r>
          </w:p>
          <w:p w14:paraId="48CD5104" w14:textId="77777777" w:rsidR="00E77AC1" w:rsidRDefault="00E77AC1" w:rsidP="00E77AC1">
            <w:pPr>
              <w:pStyle w:val="Nessunaspaziatura"/>
              <w:rPr>
                <w:lang w:val="en-US"/>
              </w:rPr>
            </w:pPr>
            <w:r>
              <w:rPr>
                <w:lang w:val="en-US"/>
              </w:rPr>
              <w:tab/>
              <w:t xml:space="preserve">Section 1.4: </w:t>
            </w:r>
            <w:r w:rsidRPr="00E77AC1">
              <w:rPr>
                <w:lang w:val="en-US"/>
              </w:rPr>
              <w:t>Section 1.4: EntreComp Playbook</w:t>
            </w:r>
          </w:p>
          <w:p w14:paraId="19062654" w14:textId="77777777" w:rsidR="00E77AC1" w:rsidRDefault="00E77AC1" w:rsidP="00E77AC1">
            <w:pPr>
              <w:pStyle w:val="Nessunaspaziatura"/>
              <w:rPr>
                <w:lang w:val="en-US"/>
              </w:rPr>
            </w:pPr>
          </w:p>
          <w:p w14:paraId="77F3810E" w14:textId="77777777" w:rsidR="00E77AC1" w:rsidRDefault="00E77AC1" w:rsidP="00E77AC1">
            <w:pPr>
              <w:pStyle w:val="Nessunaspaziatura"/>
              <w:rPr>
                <w:lang w:val="en-US"/>
              </w:rPr>
            </w:pPr>
            <w:r>
              <w:rPr>
                <w:lang w:val="en-US"/>
              </w:rPr>
              <w:t>Unit 2: “Resources” for Smart Working</w:t>
            </w:r>
          </w:p>
          <w:p w14:paraId="5A9A6155" w14:textId="77777777" w:rsidR="00E77AC1" w:rsidRDefault="00E77AC1" w:rsidP="00E77AC1">
            <w:pPr>
              <w:pStyle w:val="Nessunaspaziatura"/>
              <w:rPr>
                <w:lang w:val="en-US"/>
              </w:rPr>
            </w:pPr>
            <w:r>
              <w:rPr>
                <w:lang w:val="en-US"/>
              </w:rPr>
              <w:tab/>
              <w:t xml:space="preserve">Section 2.1: </w:t>
            </w:r>
            <w:r w:rsidRPr="00E77AC1">
              <w:rPr>
                <w:lang w:val="en-US"/>
              </w:rPr>
              <w:t>“Resources” for Smart Working</w:t>
            </w:r>
          </w:p>
          <w:p w14:paraId="434D6D41" w14:textId="77777777" w:rsidR="00E77AC1" w:rsidRDefault="00E77AC1" w:rsidP="00E77AC1">
            <w:pPr>
              <w:pStyle w:val="Nessunaspaziatura"/>
              <w:rPr>
                <w:lang w:val="en-US"/>
              </w:rPr>
            </w:pPr>
            <w:r>
              <w:rPr>
                <w:lang w:val="en-US"/>
              </w:rPr>
              <w:tab/>
              <w:t>Section 2.2: Motivation and perseverance</w:t>
            </w:r>
          </w:p>
          <w:p w14:paraId="52DF0897" w14:textId="77777777" w:rsidR="00E77AC1" w:rsidRDefault="00E77AC1" w:rsidP="00E77AC1">
            <w:pPr>
              <w:pStyle w:val="Nessunaspaziatura"/>
              <w:rPr>
                <w:lang w:val="en-US"/>
              </w:rPr>
            </w:pPr>
            <w:r>
              <w:rPr>
                <w:lang w:val="en-US"/>
              </w:rPr>
              <w:tab/>
              <w:t>Section 2.3: Mobilizing resources</w:t>
            </w:r>
          </w:p>
          <w:p w14:paraId="3E9E744E" w14:textId="75CAB5EE" w:rsidR="00E77AC1" w:rsidRDefault="00E77AC1" w:rsidP="00E77AC1">
            <w:pPr>
              <w:pStyle w:val="Nessunaspaziatura"/>
              <w:rPr>
                <w:lang w:val="en-US"/>
              </w:rPr>
            </w:pPr>
            <w:r>
              <w:rPr>
                <w:lang w:val="en-US"/>
              </w:rPr>
              <w:tab/>
              <w:t xml:space="preserve">Section 2.4: </w:t>
            </w:r>
            <w:r w:rsidRPr="00E77AC1">
              <w:rPr>
                <w:lang w:val="en-US"/>
              </w:rPr>
              <w:t>Mobilizing Others</w:t>
            </w:r>
          </w:p>
        </w:tc>
      </w:tr>
      <w:tr w:rsidR="0086031E" w14:paraId="08EA7BF0" w14:textId="77777777" w:rsidTr="00173C82">
        <w:tc>
          <w:tcPr>
            <w:tcW w:w="9300" w:type="dxa"/>
            <w:gridSpan w:val="3"/>
            <w:shd w:val="clear" w:color="auto" w:fill="FF6600"/>
          </w:tcPr>
          <w:p w14:paraId="65C9C72A" w14:textId="59D00D40" w:rsidR="0086031E" w:rsidRDefault="0086031E" w:rsidP="00E77AC1">
            <w:pPr>
              <w:pStyle w:val="Nessunaspaziatura"/>
              <w:rPr>
                <w:lang w:val="en-US"/>
              </w:rPr>
            </w:pPr>
            <w:r w:rsidRPr="00A42170">
              <w:rPr>
                <w:color w:val="FFFFFF"/>
                <w:lang w:val="en-GB"/>
              </w:rPr>
              <w:t>Contents in bullet points</w:t>
            </w:r>
          </w:p>
        </w:tc>
      </w:tr>
      <w:tr w:rsidR="0086031E" w14:paraId="44097420" w14:textId="77777777" w:rsidTr="00173C82">
        <w:trPr>
          <w:trHeight w:val="2425"/>
        </w:trPr>
        <w:tc>
          <w:tcPr>
            <w:tcW w:w="9300" w:type="dxa"/>
            <w:gridSpan w:val="3"/>
          </w:tcPr>
          <w:p w14:paraId="07B50C3E" w14:textId="7A9D4345" w:rsidR="0086031E" w:rsidRDefault="008807AB" w:rsidP="008807AB">
            <w:pPr>
              <w:pStyle w:val="Nessunaspaziatura"/>
              <w:numPr>
                <w:ilvl w:val="0"/>
                <w:numId w:val="32"/>
              </w:numPr>
              <w:jc w:val="both"/>
              <w:rPr>
                <w:lang w:val="en-US"/>
              </w:rPr>
            </w:pPr>
            <w:r w:rsidRPr="008807AB">
              <w:rPr>
                <w:lang w:val="en-US"/>
              </w:rPr>
              <w:t>Back in 2016, the Joint Research Centre from the European Commission published the EntreComp Framework: a capacity assessment model designed to help professional in the domain of entrepreneurial coaching in identifying and better tackle key training areas for aspiring and established entrepreneurs. From another perspective, the EntreComp framework was also intended to generate common agreement among professionals and academics on the “essentials” of entrepreneurship as a multidimensional set of competence area.</w:t>
            </w:r>
          </w:p>
          <w:p w14:paraId="7E2AB8C1" w14:textId="77777777" w:rsidR="008807AB" w:rsidRDefault="008807AB" w:rsidP="008807AB">
            <w:pPr>
              <w:pStyle w:val="Nessunaspaziatura"/>
              <w:ind w:left="720"/>
              <w:jc w:val="both"/>
              <w:rPr>
                <w:lang w:val="en-US"/>
              </w:rPr>
            </w:pPr>
          </w:p>
          <w:p w14:paraId="15001AB1" w14:textId="53DBAE97" w:rsidR="008807AB" w:rsidRDefault="008807AB" w:rsidP="008807AB">
            <w:pPr>
              <w:pStyle w:val="Nessunaspaziatura"/>
              <w:numPr>
                <w:ilvl w:val="0"/>
                <w:numId w:val="32"/>
              </w:numPr>
              <w:jc w:val="both"/>
              <w:rPr>
                <w:lang w:val="en-US"/>
              </w:rPr>
            </w:pPr>
            <w:r w:rsidRPr="008807AB">
              <w:rPr>
                <w:lang w:val="en-US"/>
              </w:rPr>
              <w:t>Throughout the years following its publication, the EntreComp became the favorite reference model for many transnational, EU-wide and national initiatives aimed at empowering and nurturing entrepreneurial spirits and sense of initiative among a very vast and diverse cohort of targets (i.</w:t>
            </w:r>
            <w:r>
              <w:rPr>
                <w:lang w:val="en-US"/>
              </w:rPr>
              <w:t xml:space="preserve">e., entrepreneurship learners). </w:t>
            </w:r>
            <w:r w:rsidRPr="008807AB">
              <w:rPr>
                <w:lang w:val="en-US"/>
              </w:rPr>
              <w:t>By design, the EntreComp framework is adaptable to many different settings that goes from secondary school and higher education, to corporate training, self-employability and professional career development.</w:t>
            </w:r>
          </w:p>
          <w:p w14:paraId="41F2D9C8" w14:textId="77777777" w:rsidR="008807AB" w:rsidRDefault="008807AB" w:rsidP="008807AB">
            <w:pPr>
              <w:pStyle w:val="Nessunaspaziatura"/>
              <w:jc w:val="both"/>
              <w:rPr>
                <w:lang w:val="en-US"/>
              </w:rPr>
            </w:pPr>
          </w:p>
          <w:p w14:paraId="73C36929" w14:textId="77777777" w:rsidR="008807AB" w:rsidRDefault="008807AB" w:rsidP="008807AB">
            <w:pPr>
              <w:pStyle w:val="Nessunaspaziatura"/>
              <w:numPr>
                <w:ilvl w:val="0"/>
                <w:numId w:val="32"/>
              </w:numPr>
              <w:jc w:val="both"/>
              <w:rPr>
                <w:lang w:val="en-US"/>
              </w:rPr>
            </w:pPr>
            <w:r w:rsidRPr="008807AB">
              <w:rPr>
                <w:lang w:val="en-US"/>
              </w:rPr>
              <w:t>The EntreComp Framework showcases 15 competences (referred to as the “building blocks” of entrepreneurship) grouped in groups of five under three competence areas of interest:</w:t>
            </w:r>
          </w:p>
          <w:p w14:paraId="45D1F125" w14:textId="77777777" w:rsidR="008807AB" w:rsidRDefault="008807AB" w:rsidP="008807AB">
            <w:pPr>
              <w:pStyle w:val="Nessunaspaziatura"/>
              <w:ind w:left="720"/>
              <w:jc w:val="both"/>
              <w:rPr>
                <w:lang w:val="en-US"/>
              </w:rPr>
            </w:pPr>
          </w:p>
          <w:p w14:paraId="4CDD9670" w14:textId="0F985D41" w:rsidR="008807AB" w:rsidRDefault="008807AB" w:rsidP="008807AB">
            <w:pPr>
              <w:pStyle w:val="Nessunaspaziatura"/>
              <w:ind w:left="720"/>
              <w:jc w:val="both"/>
              <w:rPr>
                <w:lang w:val="en-US"/>
              </w:rPr>
            </w:pPr>
            <w:r>
              <w:rPr>
                <w:noProof/>
                <w:lang w:val="it-IT" w:eastAsia="it-IT"/>
              </w:rPr>
              <w:drawing>
                <wp:inline distT="0" distB="0" distL="0" distR="0" wp14:anchorId="5C2AC68F" wp14:editId="0114A205">
                  <wp:extent cx="4567729" cy="125858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2793" cy="1279263"/>
                          </a:xfrm>
                          <a:prstGeom prst="rect">
                            <a:avLst/>
                          </a:prstGeom>
                        </pic:spPr>
                      </pic:pic>
                    </a:graphicData>
                  </a:graphic>
                </wp:inline>
              </w:drawing>
            </w:r>
          </w:p>
          <w:p w14:paraId="633E4C5F" w14:textId="7A4D24B0" w:rsidR="008807AB" w:rsidRDefault="008807AB" w:rsidP="008807AB">
            <w:pPr>
              <w:pStyle w:val="Nessunaspaziatura"/>
              <w:ind w:left="720"/>
              <w:jc w:val="both"/>
              <w:rPr>
                <w:lang w:val="en-US"/>
              </w:rPr>
            </w:pPr>
          </w:p>
          <w:p w14:paraId="7C856081" w14:textId="3E01BDC8" w:rsidR="008807AB" w:rsidRDefault="008807AB" w:rsidP="008807AB">
            <w:pPr>
              <w:pStyle w:val="Nessunaspaziatura"/>
              <w:numPr>
                <w:ilvl w:val="0"/>
                <w:numId w:val="32"/>
              </w:numPr>
              <w:jc w:val="both"/>
              <w:rPr>
                <w:lang w:val="en-US"/>
              </w:rPr>
            </w:pPr>
            <w:r w:rsidRPr="008807AB">
              <w:rPr>
                <w:lang w:val="en-US"/>
              </w:rPr>
              <w:t>EntreComp’s pillars can be also decoded as strategic entry points to strengthen entrepreneurial resilience and adaptability to external shocks.</w:t>
            </w:r>
            <w:r>
              <w:rPr>
                <w:lang w:val="en-US"/>
              </w:rPr>
              <w:t xml:space="preserve"> </w:t>
            </w:r>
            <w:r w:rsidRPr="008807AB">
              <w:rPr>
                <w:lang w:val="en-US"/>
              </w:rPr>
              <w:t xml:space="preserve">What entrepreneurs can </w:t>
            </w:r>
            <w:proofErr w:type="spellStart"/>
            <w:r w:rsidRPr="008807AB">
              <w:rPr>
                <w:lang w:val="en-US"/>
              </w:rPr>
              <w:t>takeaway</w:t>
            </w:r>
            <w:proofErr w:type="spellEnd"/>
            <w:r w:rsidRPr="008807AB">
              <w:rPr>
                <w:lang w:val="en-US"/>
              </w:rPr>
              <w:t xml:space="preserve"> from </w:t>
            </w:r>
            <w:proofErr w:type="spellStart"/>
            <w:r w:rsidRPr="008807AB">
              <w:rPr>
                <w:lang w:val="en-US"/>
              </w:rPr>
              <w:t>EntreComp</w:t>
            </w:r>
            <w:proofErr w:type="spellEnd"/>
            <w:r w:rsidRPr="008807AB">
              <w:rPr>
                <w:lang w:val="en-US"/>
              </w:rPr>
              <w:t xml:space="preserve"> is a reliable reference framework to measure and counter-evaluate their level of proficiency in transiting to a renewed mindset and operative model: from catchers-up to drivers of transformation and growth.</w:t>
            </w:r>
          </w:p>
          <w:p w14:paraId="63DA7221" w14:textId="4E5938F9" w:rsidR="008807AB" w:rsidRDefault="008807AB" w:rsidP="008807AB">
            <w:pPr>
              <w:pStyle w:val="Nessunaspaziatura"/>
              <w:jc w:val="both"/>
              <w:rPr>
                <w:lang w:val="en-US"/>
              </w:rPr>
            </w:pPr>
          </w:p>
          <w:p w14:paraId="4FEB9241" w14:textId="0E625D96" w:rsidR="008807AB" w:rsidRDefault="008807AB" w:rsidP="008807AB">
            <w:pPr>
              <w:pStyle w:val="Nessunaspaziatura"/>
              <w:jc w:val="center"/>
              <w:rPr>
                <w:lang w:val="en-US"/>
              </w:rPr>
            </w:pPr>
            <w:r>
              <w:rPr>
                <w:noProof/>
                <w:lang w:val="it-IT" w:eastAsia="it-IT"/>
              </w:rPr>
              <w:drawing>
                <wp:inline distT="0" distB="0" distL="0" distR="0" wp14:anchorId="6EACF445" wp14:editId="1E91F466">
                  <wp:extent cx="4706274" cy="166330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2710" cy="1669117"/>
                          </a:xfrm>
                          <a:prstGeom prst="rect">
                            <a:avLst/>
                          </a:prstGeom>
                        </pic:spPr>
                      </pic:pic>
                    </a:graphicData>
                  </a:graphic>
                </wp:inline>
              </w:drawing>
            </w:r>
          </w:p>
          <w:p w14:paraId="683A1141" w14:textId="16B4E247" w:rsidR="008807AB" w:rsidRDefault="008807AB" w:rsidP="008807AB">
            <w:pPr>
              <w:pStyle w:val="Nessunaspaziatura"/>
              <w:jc w:val="both"/>
              <w:rPr>
                <w:lang w:val="en-US"/>
              </w:rPr>
            </w:pPr>
          </w:p>
          <w:p w14:paraId="34597458" w14:textId="1BEB0743" w:rsidR="008807AB" w:rsidRDefault="008807AB" w:rsidP="008807AB">
            <w:pPr>
              <w:pStyle w:val="Nessunaspaziatura"/>
              <w:numPr>
                <w:ilvl w:val="0"/>
                <w:numId w:val="32"/>
              </w:numPr>
              <w:jc w:val="both"/>
              <w:rPr>
                <w:lang w:val="en-US"/>
              </w:rPr>
            </w:pPr>
            <w:r w:rsidRPr="008807AB">
              <w:rPr>
                <w:lang w:val="en-US"/>
              </w:rPr>
              <w:t xml:space="preserve">Readers should look at the previous table as the road map of their transition towards remote work-friendly approaches to </w:t>
            </w:r>
            <w:r>
              <w:rPr>
                <w:lang w:val="en-US"/>
              </w:rPr>
              <w:t xml:space="preserve">people and process management. </w:t>
            </w:r>
            <w:r w:rsidRPr="008807AB">
              <w:rPr>
                <w:lang w:val="en-US"/>
              </w:rPr>
              <w:t>The 8-dimension progress model is intended to set-up the formal key milestones under which any develo</w:t>
            </w:r>
            <w:r>
              <w:rPr>
                <w:lang w:val="en-US"/>
              </w:rPr>
              <w:t xml:space="preserve">pment </w:t>
            </w:r>
            <w:proofErr w:type="spellStart"/>
            <w:r>
              <w:rPr>
                <w:lang w:val="en-US"/>
              </w:rPr>
              <w:t>programme</w:t>
            </w:r>
            <w:proofErr w:type="spellEnd"/>
            <w:r>
              <w:rPr>
                <w:lang w:val="en-US"/>
              </w:rPr>
              <w:t xml:space="preserve"> might progress. </w:t>
            </w:r>
            <w:r w:rsidRPr="008807AB">
              <w:rPr>
                <w:lang w:val="en-US"/>
              </w:rPr>
              <w:t>By relying on the aforementioned table, entrepreneurs can keep track of how effective they are in helping their people in adapting to new working scenarios, discover opportunities within, and expand their intangible know how.</w:t>
            </w:r>
          </w:p>
          <w:p w14:paraId="22824F1D" w14:textId="7C21C0BB" w:rsidR="008807AB" w:rsidRDefault="008807AB" w:rsidP="008807AB">
            <w:pPr>
              <w:pStyle w:val="Nessunaspaziatura"/>
              <w:jc w:val="both"/>
              <w:rPr>
                <w:lang w:val="en-US"/>
              </w:rPr>
            </w:pPr>
          </w:p>
          <w:p w14:paraId="66E40FF3" w14:textId="2811AA77" w:rsidR="008807AB" w:rsidRDefault="008807AB" w:rsidP="008807AB">
            <w:pPr>
              <w:pStyle w:val="Nessunaspaziatura"/>
              <w:numPr>
                <w:ilvl w:val="0"/>
                <w:numId w:val="32"/>
              </w:numPr>
              <w:jc w:val="both"/>
              <w:rPr>
                <w:lang w:val="en-US"/>
              </w:rPr>
            </w:pPr>
            <w:r w:rsidRPr="008807AB">
              <w:rPr>
                <w:lang w:val="en-US"/>
              </w:rPr>
              <w:t>Potentially, all 15 competences might be of strategic relevance to help entrepreneurs in sustaining their full embracement of smart working as a new competitive framework for entrepreneurial resilience and competitiveness:</w:t>
            </w:r>
            <w:r>
              <w:rPr>
                <w:lang w:val="en-US"/>
              </w:rPr>
              <w:t xml:space="preserve"> </w:t>
            </w:r>
          </w:p>
          <w:p w14:paraId="1FC71CF7" w14:textId="7D946897" w:rsidR="008807AB" w:rsidRPr="008807AB" w:rsidRDefault="008807AB" w:rsidP="008807AB">
            <w:pPr>
              <w:pStyle w:val="Nessunaspaziatura"/>
              <w:numPr>
                <w:ilvl w:val="0"/>
                <w:numId w:val="34"/>
              </w:numPr>
              <w:jc w:val="both"/>
              <w:rPr>
                <w:lang w:val="en-US"/>
              </w:rPr>
            </w:pPr>
            <w:r w:rsidRPr="008807AB">
              <w:rPr>
                <w:rFonts w:hint="eastAsia"/>
                <w:lang w:val="en-US"/>
              </w:rPr>
              <w:t xml:space="preserve">Ideas &amp; Opportunities </w:t>
            </w:r>
            <w:r w:rsidRPr="008807AB">
              <w:rPr>
                <w:rFonts w:hint="eastAsia"/>
                <w:lang w:val="en-US"/>
              </w:rPr>
              <w:t>→</w:t>
            </w:r>
            <w:r w:rsidRPr="008807AB">
              <w:rPr>
                <w:rFonts w:hint="eastAsia"/>
                <w:lang w:val="en-US"/>
              </w:rPr>
              <w:t xml:space="preserve"> as smart working is emerging as a</w:t>
            </w:r>
            <w:r>
              <w:rPr>
                <w:rFonts w:hint="eastAsia"/>
                <w:lang w:val="en-US"/>
              </w:rPr>
              <w:t xml:space="preserve"> new shaping models of business </w:t>
            </w:r>
            <w:r w:rsidRPr="008807AB">
              <w:rPr>
                <w:rFonts w:hint="eastAsia"/>
                <w:lang w:val="en-US"/>
              </w:rPr>
              <w:t>sustainability and long-term visions</w:t>
            </w:r>
          </w:p>
          <w:p w14:paraId="34AEF963" w14:textId="0EC2612F" w:rsidR="008807AB" w:rsidRPr="008807AB" w:rsidRDefault="008807AB" w:rsidP="008807AB">
            <w:pPr>
              <w:pStyle w:val="Nessunaspaziatura"/>
              <w:numPr>
                <w:ilvl w:val="0"/>
                <w:numId w:val="34"/>
              </w:numPr>
              <w:jc w:val="both"/>
              <w:rPr>
                <w:lang w:val="en-US"/>
              </w:rPr>
            </w:pPr>
            <w:r>
              <w:rPr>
                <w:rFonts w:hint="eastAsia"/>
                <w:lang w:val="en-US"/>
              </w:rPr>
              <w:t>Resources</w:t>
            </w:r>
            <w:r w:rsidRPr="008807AB">
              <w:rPr>
                <w:rFonts w:hint="eastAsia"/>
                <w:lang w:val="en-US"/>
              </w:rPr>
              <w:t xml:space="preserve"> </w:t>
            </w:r>
            <w:r w:rsidRPr="008807AB">
              <w:rPr>
                <w:rFonts w:hint="eastAsia"/>
                <w:lang w:val="en-US"/>
              </w:rPr>
              <w:t>→</w:t>
            </w:r>
            <w:r w:rsidRPr="008807AB">
              <w:rPr>
                <w:rFonts w:hint="eastAsia"/>
                <w:lang w:val="en-US"/>
              </w:rPr>
              <w:t xml:space="preserve"> as smart working implies the re-engineering of many tangible and intangible business</w:t>
            </w:r>
            <w:r w:rsidRPr="008807AB">
              <w:rPr>
                <w:rFonts w:hint="eastAsia"/>
                <w:lang w:val="en-US"/>
              </w:rPr>
              <w:t>’</w:t>
            </w:r>
            <w:r w:rsidRPr="008807AB">
              <w:rPr>
                <w:rFonts w:hint="eastAsia"/>
                <w:lang w:val="en-US"/>
              </w:rPr>
              <w:t xml:space="preserve"> assets </w:t>
            </w:r>
          </w:p>
          <w:p w14:paraId="35EBC4CA" w14:textId="52170A89" w:rsidR="008807AB" w:rsidRDefault="008807AB" w:rsidP="008807AB">
            <w:pPr>
              <w:pStyle w:val="Nessunaspaziatura"/>
              <w:numPr>
                <w:ilvl w:val="0"/>
                <w:numId w:val="34"/>
              </w:numPr>
              <w:jc w:val="both"/>
              <w:rPr>
                <w:lang w:val="en-US"/>
              </w:rPr>
            </w:pPr>
            <w:r w:rsidRPr="008807AB">
              <w:rPr>
                <w:rFonts w:hint="eastAsia"/>
                <w:lang w:val="en-US"/>
              </w:rPr>
              <w:t xml:space="preserve">Into Action </w:t>
            </w:r>
            <w:r w:rsidRPr="008807AB">
              <w:rPr>
                <w:rFonts w:hint="eastAsia"/>
                <w:lang w:val="en-US"/>
              </w:rPr>
              <w:t>→</w:t>
            </w:r>
            <w:r w:rsidRPr="008807AB">
              <w:rPr>
                <w:rFonts w:hint="eastAsia"/>
                <w:lang w:val="en-US"/>
              </w:rPr>
              <w:t xml:space="preserve"> as smart working triggers concrete impacts that should be dealt with in practice</w:t>
            </w:r>
          </w:p>
          <w:p w14:paraId="58FC0807" w14:textId="57CCE1B6" w:rsidR="008807AB" w:rsidRDefault="008807AB" w:rsidP="008807AB">
            <w:pPr>
              <w:pStyle w:val="Nessunaspaziatura"/>
              <w:jc w:val="both"/>
              <w:rPr>
                <w:lang w:val="en-US"/>
              </w:rPr>
            </w:pPr>
          </w:p>
          <w:p w14:paraId="69FBF5E8" w14:textId="318504B9" w:rsidR="008807AB" w:rsidRDefault="008807AB" w:rsidP="008807AB">
            <w:pPr>
              <w:pStyle w:val="Nessunaspaziatura"/>
              <w:numPr>
                <w:ilvl w:val="0"/>
                <w:numId w:val="35"/>
              </w:numPr>
              <w:jc w:val="both"/>
              <w:rPr>
                <w:lang w:val="en-US"/>
              </w:rPr>
            </w:pPr>
            <w:r w:rsidRPr="008807AB">
              <w:rPr>
                <w:lang w:val="en-US"/>
              </w:rPr>
              <w:t>Luckily for readers, in 2018 and 2020 respectively, the Joint Research Centre of the European Commission published two very interesting reports listing a detailed series of case studies and best practices in the implementation of EntreComp at both dimensions: education and training, private sector and professional development</w:t>
            </w:r>
          </w:p>
          <w:p w14:paraId="5712F7D6" w14:textId="0DBAA34A" w:rsidR="008807AB" w:rsidRDefault="008807AB" w:rsidP="008807AB">
            <w:pPr>
              <w:pStyle w:val="Nessunaspaziatura"/>
              <w:jc w:val="both"/>
              <w:rPr>
                <w:lang w:val="en-US"/>
              </w:rPr>
            </w:pPr>
          </w:p>
          <w:p w14:paraId="4C16F97E" w14:textId="4BB252F9" w:rsidR="008807AB" w:rsidRDefault="008807AB" w:rsidP="008807AB">
            <w:pPr>
              <w:pStyle w:val="Nessunaspaziatura"/>
              <w:jc w:val="center"/>
              <w:rPr>
                <w:lang w:val="en-US"/>
              </w:rPr>
            </w:pPr>
            <w:r>
              <w:rPr>
                <w:noProof/>
                <w:lang w:val="it-IT" w:eastAsia="it-IT"/>
              </w:rPr>
              <w:drawing>
                <wp:inline distT="0" distB="0" distL="0" distR="0" wp14:anchorId="6E186514" wp14:editId="5459222C">
                  <wp:extent cx="3380196" cy="116205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5119" cy="1174065"/>
                          </a:xfrm>
                          <a:prstGeom prst="rect">
                            <a:avLst/>
                          </a:prstGeom>
                        </pic:spPr>
                      </pic:pic>
                    </a:graphicData>
                  </a:graphic>
                </wp:inline>
              </w:drawing>
            </w:r>
          </w:p>
          <w:p w14:paraId="3DA48675" w14:textId="2C64ADBD" w:rsidR="008807AB" w:rsidRDefault="008807AB" w:rsidP="008807AB">
            <w:pPr>
              <w:pStyle w:val="Nessunaspaziatura"/>
              <w:rPr>
                <w:lang w:val="en-US"/>
              </w:rPr>
            </w:pPr>
          </w:p>
          <w:p w14:paraId="280D132E" w14:textId="6C39E88E" w:rsidR="008807AB" w:rsidRDefault="008807AB" w:rsidP="00E21F00">
            <w:pPr>
              <w:pStyle w:val="Nessunaspaziatura"/>
              <w:numPr>
                <w:ilvl w:val="0"/>
                <w:numId w:val="35"/>
              </w:numPr>
              <w:jc w:val="both"/>
              <w:rPr>
                <w:lang w:val="en-US"/>
              </w:rPr>
            </w:pPr>
            <w:r w:rsidRPr="008807AB">
              <w:rPr>
                <w:lang w:val="en-US"/>
              </w:rPr>
              <w:t>Designed for the use of trainers and consultants operating beyond the formal education system, the EntreComp Playbook is conceive</w:t>
            </w:r>
            <w:r w:rsidR="008064C4">
              <w:rPr>
                <w:lang w:val="en-US"/>
              </w:rPr>
              <w:t>d</w:t>
            </w:r>
            <w:r w:rsidRPr="008807AB">
              <w:rPr>
                <w:lang w:val="en-US"/>
              </w:rPr>
              <w:t xml:space="preserve"> as an operative and practical manual to </w:t>
            </w:r>
            <w:proofErr w:type="spellStart"/>
            <w:r w:rsidRPr="008807AB">
              <w:rPr>
                <w:lang w:val="en-US"/>
              </w:rPr>
              <w:t>operationalise</w:t>
            </w:r>
            <w:proofErr w:type="spellEnd"/>
            <w:r w:rsidRPr="008807AB">
              <w:rPr>
                <w:lang w:val="en-US"/>
              </w:rPr>
              <w:t xml:space="preserve"> the </w:t>
            </w:r>
            <w:proofErr w:type="spellStart"/>
            <w:r w:rsidRPr="008807AB">
              <w:rPr>
                <w:lang w:val="en-US"/>
              </w:rPr>
              <w:t>EntreComp</w:t>
            </w:r>
            <w:proofErr w:type="spellEnd"/>
            <w:r w:rsidRPr="008807AB">
              <w:rPr>
                <w:lang w:val="en-US"/>
              </w:rPr>
              <w:t xml:space="preserve"> framework in professional settings with detailed guiding principles, methods, tools and techniques.</w:t>
            </w:r>
          </w:p>
          <w:p w14:paraId="237ED78E" w14:textId="54202891" w:rsidR="008807AB" w:rsidRDefault="008807AB" w:rsidP="008807AB">
            <w:pPr>
              <w:pStyle w:val="Nessunaspaziatura"/>
              <w:rPr>
                <w:lang w:val="en-US"/>
              </w:rPr>
            </w:pPr>
          </w:p>
          <w:p w14:paraId="70C1358A" w14:textId="1CC9FD47" w:rsidR="008807AB" w:rsidRDefault="008807AB" w:rsidP="008807AB">
            <w:pPr>
              <w:pStyle w:val="Nessunaspaziatura"/>
              <w:jc w:val="center"/>
              <w:rPr>
                <w:lang w:val="en-US"/>
              </w:rPr>
            </w:pPr>
            <w:r>
              <w:rPr>
                <w:noProof/>
                <w:lang w:val="it-IT" w:eastAsia="it-IT"/>
              </w:rPr>
              <w:lastRenderedPageBreak/>
              <w:drawing>
                <wp:inline distT="0" distB="0" distL="0" distR="0" wp14:anchorId="35E81D42" wp14:editId="79A5856F">
                  <wp:extent cx="1643519" cy="116477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457" cy="1175358"/>
                          </a:xfrm>
                          <a:prstGeom prst="rect">
                            <a:avLst/>
                          </a:prstGeom>
                          <a:noFill/>
                        </pic:spPr>
                      </pic:pic>
                    </a:graphicData>
                  </a:graphic>
                </wp:inline>
              </w:drawing>
            </w:r>
          </w:p>
          <w:p w14:paraId="29DB8BFF" w14:textId="66968DE6" w:rsidR="008807AB" w:rsidRDefault="008807AB" w:rsidP="008807AB">
            <w:pPr>
              <w:pStyle w:val="Nessunaspaziatura"/>
              <w:rPr>
                <w:lang w:val="en-US"/>
              </w:rPr>
            </w:pPr>
          </w:p>
          <w:p w14:paraId="78108C0A" w14:textId="6498360F" w:rsidR="00173C82" w:rsidRPr="00173C82" w:rsidRDefault="00173C82" w:rsidP="00173C82">
            <w:pPr>
              <w:pStyle w:val="Nessunaspaziatura"/>
              <w:numPr>
                <w:ilvl w:val="0"/>
                <w:numId w:val="35"/>
              </w:numPr>
              <w:jc w:val="both"/>
              <w:rPr>
                <w:lang w:val="en-US"/>
              </w:rPr>
            </w:pPr>
            <w:r w:rsidRPr="00173C82">
              <w:rPr>
                <w:lang w:val="en-US"/>
              </w:rPr>
              <w:t>In the previous section, we looked at the second pillar of Entre</w:t>
            </w:r>
            <w:r>
              <w:rPr>
                <w:lang w:val="en-US"/>
              </w:rPr>
              <w:t xml:space="preserve">Comp with particular interest. </w:t>
            </w:r>
            <w:r w:rsidRPr="00173C82">
              <w:rPr>
                <w:lang w:val="en-US"/>
              </w:rPr>
              <w:t>More specifically, there are three competences falling under this pillar that seems of strategic relevance for smart working emb</w:t>
            </w:r>
            <w:r>
              <w:rPr>
                <w:lang w:val="en-US"/>
              </w:rPr>
              <w:t>racement at organisation level:</w:t>
            </w:r>
          </w:p>
          <w:p w14:paraId="2DD94AC1" w14:textId="77777777" w:rsidR="00173C82" w:rsidRPr="00173C82" w:rsidRDefault="00173C82" w:rsidP="00173C82">
            <w:pPr>
              <w:pStyle w:val="Nessunaspaziatura"/>
              <w:ind w:left="720"/>
              <w:jc w:val="both"/>
              <w:rPr>
                <w:lang w:val="en-US"/>
              </w:rPr>
            </w:pPr>
            <w:r w:rsidRPr="00173C82">
              <w:rPr>
                <w:lang w:val="en-US"/>
              </w:rPr>
              <w:t>2.2 Motivation and perseverance</w:t>
            </w:r>
          </w:p>
          <w:p w14:paraId="04158FFB" w14:textId="77777777" w:rsidR="00173C82" w:rsidRPr="00173C82" w:rsidRDefault="00173C82" w:rsidP="00173C82">
            <w:pPr>
              <w:pStyle w:val="Nessunaspaziatura"/>
              <w:ind w:left="720"/>
              <w:jc w:val="both"/>
              <w:rPr>
                <w:lang w:val="en-US"/>
              </w:rPr>
            </w:pPr>
            <w:r w:rsidRPr="00173C82">
              <w:rPr>
                <w:lang w:val="en-US"/>
              </w:rPr>
              <w:t xml:space="preserve">2.3 </w:t>
            </w:r>
            <w:proofErr w:type="spellStart"/>
            <w:r w:rsidRPr="00173C82">
              <w:rPr>
                <w:lang w:val="en-US"/>
              </w:rPr>
              <w:t>Mobilising</w:t>
            </w:r>
            <w:proofErr w:type="spellEnd"/>
            <w:r w:rsidRPr="00173C82">
              <w:rPr>
                <w:lang w:val="en-US"/>
              </w:rPr>
              <w:t xml:space="preserve"> resources</w:t>
            </w:r>
          </w:p>
          <w:p w14:paraId="38CEAFB5" w14:textId="4A4136B2" w:rsidR="008807AB" w:rsidRDefault="00173C82" w:rsidP="00173C82">
            <w:pPr>
              <w:pStyle w:val="Nessunaspaziatura"/>
              <w:ind w:left="720"/>
              <w:jc w:val="both"/>
              <w:rPr>
                <w:lang w:val="en-US"/>
              </w:rPr>
            </w:pPr>
            <w:r w:rsidRPr="00173C82">
              <w:rPr>
                <w:lang w:val="en-US"/>
              </w:rPr>
              <w:t xml:space="preserve">2.5 </w:t>
            </w:r>
            <w:proofErr w:type="spellStart"/>
            <w:r w:rsidRPr="00173C82">
              <w:rPr>
                <w:lang w:val="en-US"/>
              </w:rPr>
              <w:t>Mobilising</w:t>
            </w:r>
            <w:proofErr w:type="spellEnd"/>
            <w:r w:rsidRPr="00173C82">
              <w:rPr>
                <w:lang w:val="en-US"/>
              </w:rPr>
              <w:t xml:space="preserve"> others</w:t>
            </w:r>
          </w:p>
          <w:p w14:paraId="485CFEBA" w14:textId="32A4F90B" w:rsidR="008807AB" w:rsidRDefault="008807AB" w:rsidP="008807AB">
            <w:pPr>
              <w:pStyle w:val="Nessunaspaziatura"/>
              <w:rPr>
                <w:lang w:val="en-US"/>
              </w:rPr>
            </w:pPr>
          </w:p>
          <w:p w14:paraId="7DF2DBCE" w14:textId="252C69E0" w:rsidR="008807AB" w:rsidRDefault="00173C82" w:rsidP="00173C82">
            <w:pPr>
              <w:pStyle w:val="Nessunaspaziatura"/>
              <w:numPr>
                <w:ilvl w:val="0"/>
                <w:numId w:val="35"/>
              </w:numPr>
              <w:jc w:val="both"/>
              <w:rPr>
                <w:lang w:val="en-US"/>
              </w:rPr>
            </w:pPr>
            <w:r>
              <w:rPr>
                <w:lang w:val="en-US"/>
              </w:rPr>
              <w:t xml:space="preserve">MOTIVATION and PERSEVERANCE: </w:t>
            </w:r>
            <w:r w:rsidRPr="00173C82">
              <w:rPr>
                <w:lang w:val="en-US"/>
              </w:rPr>
              <w:t xml:space="preserve">Smart working can be tough: researches demonstrates that its benefits start showing up in the medium-run and takes some efforts to be nurtured, consolidated and </w:t>
            </w:r>
            <w:proofErr w:type="spellStart"/>
            <w:r w:rsidRPr="00173C82">
              <w:rPr>
                <w:lang w:val="en-US"/>
              </w:rPr>
              <w:t>valorised</w:t>
            </w:r>
            <w:proofErr w:type="spellEnd"/>
            <w:r w:rsidRPr="00173C82">
              <w:rPr>
                <w:lang w:val="en-US"/>
              </w:rPr>
              <w:t>.</w:t>
            </w:r>
            <w:r>
              <w:rPr>
                <w:lang w:val="en-US"/>
              </w:rPr>
              <w:t xml:space="preserve"> </w:t>
            </w:r>
            <w:r w:rsidRPr="00173C82">
              <w:rPr>
                <w:lang w:val="en-US"/>
              </w:rPr>
              <w:t>Being inpatient is not of help: invest time in seeking information on how to best rely on smart working while taking into consideration the specific operational context of your organisation, skills and competences of your team, drivers of support, and external best practices (please, feel free to consult the EntreComp at Work as it is specifically tuned on private sector’s need-assessment and skills-gap).</w:t>
            </w:r>
          </w:p>
          <w:p w14:paraId="315798B5" w14:textId="088A1F17" w:rsidR="00173C82" w:rsidRDefault="00173C82" w:rsidP="00173C82">
            <w:pPr>
              <w:pStyle w:val="Nessunaspaziatura"/>
              <w:jc w:val="both"/>
              <w:rPr>
                <w:lang w:val="en-US"/>
              </w:rPr>
            </w:pPr>
          </w:p>
          <w:p w14:paraId="35D765D6" w14:textId="5E24BC62" w:rsidR="00173C82" w:rsidRPr="00173C82" w:rsidRDefault="00173C82" w:rsidP="00173C82">
            <w:pPr>
              <w:pStyle w:val="Nessunaspaziatura"/>
              <w:jc w:val="center"/>
              <w:rPr>
                <w:lang w:val="en-US"/>
              </w:rPr>
            </w:pPr>
            <w:r>
              <w:rPr>
                <w:noProof/>
                <w:lang w:val="it-IT" w:eastAsia="it-IT"/>
              </w:rPr>
              <w:drawing>
                <wp:inline distT="0" distB="0" distL="0" distR="0" wp14:anchorId="425BDC56" wp14:editId="592095D3">
                  <wp:extent cx="5731510" cy="185420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54200"/>
                          </a:xfrm>
                          <a:prstGeom prst="rect">
                            <a:avLst/>
                          </a:prstGeom>
                        </pic:spPr>
                      </pic:pic>
                    </a:graphicData>
                  </a:graphic>
                </wp:inline>
              </w:drawing>
            </w:r>
          </w:p>
          <w:p w14:paraId="12249F6B" w14:textId="52209D89" w:rsidR="008807AB" w:rsidRDefault="008807AB" w:rsidP="00173C82">
            <w:pPr>
              <w:pStyle w:val="Nessunaspaziatura"/>
              <w:jc w:val="both"/>
              <w:rPr>
                <w:lang w:val="en-US"/>
              </w:rPr>
            </w:pPr>
          </w:p>
          <w:p w14:paraId="48488176" w14:textId="118C921C" w:rsidR="00173C82" w:rsidRDefault="00173C82" w:rsidP="00173C82">
            <w:pPr>
              <w:pStyle w:val="Nessunaspaziatura"/>
              <w:numPr>
                <w:ilvl w:val="0"/>
                <w:numId w:val="35"/>
              </w:numPr>
              <w:jc w:val="both"/>
              <w:rPr>
                <w:lang w:val="en-US"/>
              </w:rPr>
            </w:pPr>
            <w:r>
              <w:rPr>
                <w:lang w:val="en-US"/>
              </w:rPr>
              <w:t xml:space="preserve">MOBILISING RESOURCES: </w:t>
            </w:r>
            <w:r w:rsidRPr="00173C82">
              <w:rPr>
                <w:lang w:val="en-US"/>
              </w:rPr>
              <w:t>By resources, we imply specifically digital resources and IT systems that can boost your and your team productivity from remote.</w:t>
            </w:r>
            <w:r>
              <w:rPr>
                <w:lang w:val="en-US"/>
              </w:rPr>
              <w:t xml:space="preserve"> </w:t>
            </w:r>
            <w:r w:rsidRPr="00173C82">
              <w:rPr>
                <w:lang w:val="en-US"/>
              </w:rPr>
              <w:t>Smart working comes with a new way to interface with digital technologies and IT environments: a smooth digital transition is the sine qua non condition under which small enterprises remain competitive in global markets, keep on reach and engaging customers, strengthen their brand identity and public image.</w:t>
            </w:r>
          </w:p>
          <w:p w14:paraId="311232D4" w14:textId="2234CE07" w:rsidR="00173C82" w:rsidRDefault="00173C82" w:rsidP="00173C82">
            <w:pPr>
              <w:pStyle w:val="Nessunaspaziatura"/>
              <w:jc w:val="both"/>
              <w:rPr>
                <w:lang w:val="en-US"/>
              </w:rPr>
            </w:pPr>
          </w:p>
          <w:p w14:paraId="5ED0A24E" w14:textId="5B6D0CAA" w:rsidR="00173C82" w:rsidRDefault="00173C82" w:rsidP="00173C82">
            <w:pPr>
              <w:pStyle w:val="Nessunaspaziatura"/>
              <w:jc w:val="both"/>
              <w:rPr>
                <w:lang w:val="en-US"/>
              </w:rPr>
            </w:pPr>
            <w:r>
              <w:rPr>
                <w:noProof/>
                <w:lang w:val="it-IT" w:eastAsia="it-IT"/>
              </w:rPr>
              <w:lastRenderedPageBreak/>
              <w:drawing>
                <wp:inline distT="0" distB="0" distL="0" distR="0" wp14:anchorId="120295D7" wp14:editId="083B064A">
                  <wp:extent cx="5731510" cy="2117725"/>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117725"/>
                          </a:xfrm>
                          <a:prstGeom prst="rect">
                            <a:avLst/>
                          </a:prstGeom>
                        </pic:spPr>
                      </pic:pic>
                    </a:graphicData>
                  </a:graphic>
                </wp:inline>
              </w:drawing>
            </w:r>
          </w:p>
          <w:p w14:paraId="018BB00D" w14:textId="58221209" w:rsidR="00173C82" w:rsidRDefault="00173C82" w:rsidP="00173C82">
            <w:pPr>
              <w:pStyle w:val="Nessunaspaziatura"/>
              <w:jc w:val="both"/>
              <w:rPr>
                <w:lang w:val="en-US"/>
              </w:rPr>
            </w:pPr>
          </w:p>
          <w:p w14:paraId="2E1ABC83" w14:textId="5145D61D" w:rsidR="00173C82" w:rsidRDefault="00173C82" w:rsidP="00173C82">
            <w:pPr>
              <w:pStyle w:val="Nessunaspaziatura"/>
              <w:numPr>
                <w:ilvl w:val="0"/>
                <w:numId w:val="35"/>
              </w:numPr>
              <w:jc w:val="both"/>
              <w:rPr>
                <w:lang w:val="en-US"/>
              </w:rPr>
            </w:pPr>
            <w:r>
              <w:rPr>
                <w:lang w:val="en-US"/>
              </w:rPr>
              <w:t xml:space="preserve">MOBILISING OTHERS: </w:t>
            </w:r>
            <w:r w:rsidRPr="00173C82">
              <w:rPr>
                <w:lang w:val="en-US"/>
              </w:rPr>
              <w:t>At times, this happens to be the most difficult task: relating with technologies is much more intuitive and li</w:t>
            </w:r>
            <w:r>
              <w:rPr>
                <w:lang w:val="en-US"/>
              </w:rPr>
              <w:t xml:space="preserve">near than relating with people. </w:t>
            </w:r>
            <w:r w:rsidRPr="00173C82">
              <w:rPr>
                <w:lang w:val="en-US"/>
              </w:rPr>
              <w:t>The sudden advent of smart working has p</w:t>
            </w:r>
            <w:r>
              <w:rPr>
                <w:lang w:val="en-US"/>
              </w:rPr>
              <w:t>ut under</w:t>
            </w:r>
            <w:r w:rsidRPr="00173C82">
              <w:rPr>
                <w:lang w:val="en-US"/>
              </w:rPr>
              <w:t xml:space="preserve"> stress-test many established business paradigms, one of which is represented by consolidated HR practices and STKH management that start appearing as fallacious i</w:t>
            </w:r>
            <w:r>
              <w:rPr>
                <w:lang w:val="en-US"/>
              </w:rPr>
              <w:t xml:space="preserve">n the new domains of practice. </w:t>
            </w:r>
            <w:r w:rsidRPr="00173C82">
              <w:rPr>
                <w:lang w:val="en-US"/>
              </w:rPr>
              <w:t>Smart working – and the full transitions of societies into the digital domain – disrupted previous relational models between organisation and people gravitating around it.</w:t>
            </w:r>
          </w:p>
          <w:p w14:paraId="3DF92604" w14:textId="1A3431EF" w:rsidR="00173C82" w:rsidRDefault="00173C82" w:rsidP="00173C82">
            <w:pPr>
              <w:pStyle w:val="Nessunaspaziatura"/>
              <w:jc w:val="both"/>
              <w:rPr>
                <w:lang w:val="en-US"/>
              </w:rPr>
            </w:pPr>
          </w:p>
          <w:p w14:paraId="5F6C666E" w14:textId="3375FD57" w:rsidR="00173C82" w:rsidRPr="00173C82" w:rsidRDefault="00173C82" w:rsidP="00173C82">
            <w:pPr>
              <w:pStyle w:val="Nessunaspaziatura"/>
              <w:jc w:val="both"/>
              <w:rPr>
                <w:lang w:val="en-US"/>
              </w:rPr>
            </w:pPr>
            <w:r>
              <w:rPr>
                <w:noProof/>
                <w:lang w:val="it-IT" w:eastAsia="it-IT"/>
              </w:rPr>
              <w:drawing>
                <wp:inline distT="0" distB="0" distL="0" distR="0" wp14:anchorId="5084C626" wp14:editId="10B28DF4">
                  <wp:extent cx="5731510" cy="1991995"/>
                  <wp:effectExtent l="0" t="0" r="254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991995"/>
                          </a:xfrm>
                          <a:prstGeom prst="rect">
                            <a:avLst/>
                          </a:prstGeom>
                        </pic:spPr>
                      </pic:pic>
                    </a:graphicData>
                  </a:graphic>
                </wp:inline>
              </w:drawing>
            </w:r>
          </w:p>
          <w:p w14:paraId="19C5603B" w14:textId="221CFB33" w:rsidR="008807AB" w:rsidRPr="008807AB" w:rsidRDefault="008807AB" w:rsidP="008807AB">
            <w:pPr>
              <w:pStyle w:val="Nessunaspaziatura"/>
              <w:ind w:left="720"/>
              <w:jc w:val="both"/>
              <w:rPr>
                <w:lang w:val="en-US"/>
              </w:rPr>
            </w:pPr>
          </w:p>
        </w:tc>
      </w:tr>
      <w:tr w:rsidR="0086031E" w14:paraId="2597E318" w14:textId="77777777" w:rsidTr="00173C82">
        <w:tc>
          <w:tcPr>
            <w:tcW w:w="9300" w:type="dxa"/>
            <w:gridSpan w:val="3"/>
            <w:shd w:val="clear" w:color="auto" w:fill="FF6600"/>
          </w:tcPr>
          <w:p w14:paraId="01D3635F" w14:textId="38270E29" w:rsidR="0086031E" w:rsidRDefault="0086031E" w:rsidP="00E77AC1">
            <w:pPr>
              <w:pStyle w:val="Nessunaspaziatura"/>
              <w:rPr>
                <w:lang w:val="en-US"/>
              </w:rPr>
            </w:pPr>
            <w:r w:rsidRPr="00CF7387">
              <w:rPr>
                <w:color w:val="FFFFFF"/>
                <w:lang w:val="en-GB"/>
              </w:rPr>
              <w:lastRenderedPageBreak/>
              <w:t>5 glossary entries</w:t>
            </w:r>
          </w:p>
        </w:tc>
      </w:tr>
      <w:tr w:rsidR="0086031E" w:rsidRPr="002E7AFB" w14:paraId="5513944B" w14:textId="77777777" w:rsidTr="00173C82">
        <w:trPr>
          <w:trHeight w:val="2876"/>
        </w:trPr>
        <w:tc>
          <w:tcPr>
            <w:tcW w:w="9300" w:type="dxa"/>
            <w:gridSpan w:val="3"/>
          </w:tcPr>
          <w:p w14:paraId="1C1351F8" w14:textId="77777777" w:rsidR="0086031E" w:rsidRDefault="00173C82" w:rsidP="00173C82">
            <w:pPr>
              <w:pStyle w:val="Nessunaspaziatura"/>
              <w:numPr>
                <w:ilvl w:val="0"/>
                <w:numId w:val="35"/>
              </w:numPr>
              <w:jc w:val="both"/>
              <w:rPr>
                <w:lang w:val="en-US"/>
              </w:rPr>
            </w:pPr>
            <w:r>
              <w:rPr>
                <w:lang w:val="en-US"/>
              </w:rPr>
              <w:t>EntreComp Framework: The official EU framework for training, education and capacity building on entrepreneurial competences and sense of initiative</w:t>
            </w:r>
          </w:p>
          <w:p w14:paraId="2251804A" w14:textId="77777777" w:rsidR="00173C82" w:rsidRDefault="00173C82" w:rsidP="00173C82">
            <w:pPr>
              <w:pStyle w:val="Nessunaspaziatura"/>
              <w:numPr>
                <w:ilvl w:val="0"/>
                <w:numId w:val="35"/>
              </w:numPr>
              <w:jc w:val="both"/>
              <w:rPr>
                <w:lang w:val="en-US"/>
              </w:rPr>
            </w:pPr>
            <w:r>
              <w:rPr>
                <w:lang w:val="en-US"/>
              </w:rPr>
              <w:t xml:space="preserve">EntreComp Into Action: a compendium of case studies and best practices selected </w:t>
            </w:r>
            <w:r w:rsidR="00E21F00">
              <w:rPr>
                <w:lang w:val="en-US"/>
              </w:rPr>
              <w:t>by the EU Commission in the implementation and valorization of the EntreComp in educational settings</w:t>
            </w:r>
          </w:p>
          <w:p w14:paraId="75E3774E" w14:textId="77777777" w:rsidR="00E21F00" w:rsidRDefault="00E21F00" w:rsidP="00173C82">
            <w:pPr>
              <w:pStyle w:val="Nessunaspaziatura"/>
              <w:numPr>
                <w:ilvl w:val="0"/>
                <w:numId w:val="35"/>
              </w:numPr>
              <w:jc w:val="both"/>
              <w:rPr>
                <w:lang w:val="en-US"/>
              </w:rPr>
            </w:pPr>
            <w:r>
              <w:rPr>
                <w:lang w:val="en-US"/>
              </w:rPr>
              <w:t>EntreComp at Work: a compendium of case studies and best practices selected by the EU Commission in the implementation and valorization of the EntreComp in professional settings for career guidance and development</w:t>
            </w:r>
          </w:p>
          <w:p w14:paraId="495C19E3" w14:textId="77777777" w:rsidR="00E21F00" w:rsidRDefault="00E21F00" w:rsidP="00E21F00">
            <w:pPr>
              <w:pStyle w:val="Paragrafoelenco"/>
              <w:numPr>
                <w:ilvl w:val="0"/>
                <w:numId w:val="35"/>
              </w:numPr>
              <w:jc w:val="both"/>
              <w:rPr>
                <w:lang w:val="en-US"/>
              </w:rPr>
            </w:pPr>
            <w:r w:rsidRPr="00E21F00">
              <w:rPr>
                <w:lang w:val="en-US"/>
              </w:rPr>
              <w:t xml:space="preserve">EntreComp Playbook: a compendium of </w:t>
            </w:r>
            <w:r>
              <w:rPr>
                <w:lang w:val="en-US"/>
              </w:rPr>
              <w:t xml:space="preserve">tools and methodologies designed to </w:t>
            </w:r>
            <w:proofErr w:type="spellStart"/>
            <w:r w:rsidRPr="00E21F00">
              <w:rPr>
                <w:lang w:val="en-US"/>
              </w:rPr>
              <w:t>operationalise</w:t>
            </w:r>
            <w:proofErr w:type="spellEnd"/>
            <w:r w:rsidRPr="00E21F00">
              <w:rPr>
                <w:lang w:val="en-US"/>
              </w:rPr>
              <w:t xml:space="preserve"> the </w:t>
            </w:r>
            <w:proofErr w:type="spellStart"/>
            <w:r w:rsidRPr="00E21F00">
              <w:rPr>
                <w:lang w:val="en-US"/>
              </w:rPr>
              <w:t>EntreComp</w:t>
            </w:r>
            <w:proofErr w:type="spellEnd"/>
            <w:r w:rsidRPr="00E21F00">
              <w:rPr>
                <w:lang w:val="en-US"/>
              </w:rPr>
              <w:t xml:space="preserve"> framework in professional settings with detailed guiding principles</w:t>
            </w:r>
            <w:r>
              <w:rPr>
                <w:lang w:val="en-US"/>
              </w:rPr>
              <w:t>, methods, tools and techniques</w:t>
            </w:r>
          </w:p>
          <w:p w14:paraId="61174735" w14:textId="5F22CA4C" w:rsidR="00E21F00" w:rsidRPr="00E21F00" w:rsidRDefault="00E21F00" w:rsidP="00E21F00">
            <w:pPr>
              <w:pStyle w:val="Paragrafoelenco"/>
              <w:numPr>
                <w:ilvl w:val="0"/>
                <w:numId w:val="35"/>
              </w:numPr>
              <w:jc w:val="both"/>
              <w:rPr>
                <w:lang w:val="en-US"/>
              </w:rPr>
            </w:pPr>
            <w:r>
              <w:rPr>
                <w:lang w:val="en-US"/>
              </w:rPr>
              <w:t>EntreComp’s progression model: an 8-layer progression model that EntreComp’s users can rely on to (self)assess their progresses on each of the 15 competences</w:t>
            </w:r>
          </w:p>
        </w:tc>
      </w:tr>
      <w:tr w:rsidR="0086031E" w14:paraId="53726547" w14:textId="77777777" w:rsidTr="00173C82">
        <w:tc>
          <w:tcPr>
            <w:tcW w:w="9300" w:type="dxa"/>
            <w:gridSpan w:val="3"/>
            <w:shd w:val="clear" w:color="auto" w:fill="FF6600"/>
          </w:tcPr>
          <w:p w14:paraId="35533058" w14:textId="26D9475B" w:rsidR="0086031E" w:rsidRDefault="0086031E" w:rsidP="00E77AC1">
            <w:pPr>
              <w:pStyle w:val="Nessunaspaziatura"/>
              <w:rPr>
                <w:lang w:val="en-US"/>
              </w:rPr>
            </w:pPr>
            <w:r w:rsidRPr="00A42170">
              <w:rPr>
                <w:color w:val="FFFFFF"/>
                <w:lang w:val="en-GB"/>
              </w:rPr>
              <w:lastRenderedPageBreak/>
              <w:t>Bibliography and Further References</w:t>
            </w:r>
          </w:p>
        </w:tc>
      </w:tr>
      <w:tr w:rsidR="0086031E" w14:paraId="78827D15" w14:textId="77777777" w:rsidTr="00173C82">
        <w:trPr>
          <w:trHeight w:val="278"/>
        </w:trPr>
        <w:tc>
          <w:tcPr>
            <w:tcW w:w="9300" w:type="dxa"/>
            <w:gridSpan w:val="3"/>
          </w:tcPr>
          <w:p w14:paraId="43B7AD5C" w14:textId="1878FEC1" w:rsidR="0086031E" w:rsidRDefault="0014108D" w:rsidP="00E77AC1">
            <w:pPr>
              <w:pStyle w:val="Nessunaspaziatura"/>
              <w:rPr>
                <w:lang w:val="en-US"/>
              </w:rPr>
            </w:pPr>
            <w:r>
              <w:rPr>
                <w:lang w:val="en-US"/>
              </w:rPr>
              <w:t>N/A</w:t>
            </w:r>
          </w:p>
        </w:tc>
      </w:tr>
      <w:tr w:rsidR="0086031E" w:rsidRPr="002E7AFB" w14:paraId="55515302" w14:textId="77777777" w:rsidTr="00173C82">
        <w:tc>
          <w:tcPr>
            <w:tcW w:w="9300" w:type="dxa"/>
            <w:gridSpan w:val="3"/>
            <w:shd w:val="clear" w:color="auto" w:fill="FF6600"/>
          </w:tcPr>
          <w:p w14:paraId="0C09215B" w14:textId="66571B4C" w:rsidR="0086031E" w:rsidRDefault="0086031E" w:rsidP="00E77AC1">
            <w:pPr>
              <w:pStyle w:val="Nessunaspaziatura"/>
              <w:rPr>
                <w:lang w:val="en-US"/>
              </w:rPr>
            </w:pPr>
            <w:r>
              <w:rPr>
                <w:color w:val="FFFFFF"/>
                <w:lang w:val="en-GB"/>
              </w:rPr>
              <w:t xml:space="preserve">5 multiple-choice </w:t>
            </w:r>
            <w:r w:rsidR="00F06FBF">
              <w:rPr>
                <w:color w:val="FFFFFF"/>
                <w:lang w:val="en-GB"/>
              </w:rPr>
              <w:t>self-assessment</w:t>
            </w:r>
            <w:r>
              <w:rPr>
                <w:color w:val="FFFFFF"/>
                <w:lang w:val="en-GB"/>
              </w:rPr>
              <w:t xml:space="preserve"> questions</w:t>
            </w:r>
          </w:p>
        </w:tc>
      </w:tr>
      <w:tr w:rsidR="0086031E" w14:paraId="38DBB3DB" w14:textId="77777777" w:rsidTr="00173C82">
        <w:tc>
          <w:tcPr>
            <w:tcW w:w="9300" w:type="dxa"/>
            <w:gridSpan w:val="3"/>
          </w:tcPr>
          <w:p w14:paraId="18DA49E6" w14:textId="659BB414" w:rsidR="0086031E" w:rsidRDefault="0086031E" w:rsidP="00E77AC1">
            <w:pPr>
              <w:pStyle w:val="Nessunaspaziatura"/>
              <w:rPr>
                <w:lang w:val="en-GB"/>
              </w:rPr>
            </w:pPr>
            <w:r>
              <w:rPr>
                <w:lang w:val="en-GB"/>
              </w:rPr>
              <w:t>1)</w:t>
            </w:r>
            <w:r w:rsidR="00013EA1">
              <w:rPr>
                <w:lang w:val="en-GB"/>
              </w:rPr>
              <w:t xml:space="preserve"> The </w:t>
            </w:r>
            <w:proofErr w:type="spellStart"/>
            <w:r w:rsidR="00013EA1">
              <w:rPr>
                <w:lang w:val="en-GB"/>
              </w:rPr>
              <w:t>EntreComp</w:t>
            </w:r>
            <w:proofErr w:type="spellEnd"/>
            <w:r w:rsidR="00013EA1">
              <w:rPr>
                <w:lang w:val="en-GB"/>
              </w:rPr>
              <w:t xml:space="preserve"> Framework is the official EU model for education and training on:</w:t>
            </w:r>
          </w:p>
          <w:p w14:paraId="21584D84" w14:textId="17C78AF3" w:rsidR="00013EA1" w:rsidRDefault="00013EA1" w:rsidP="00013EA1">
            <w:pPr>
              <w:pStyle w:val="Nessunaspaziatura"/>
              <w:numPr>
                <w:ilvl w:val="0"/>
                <w:numId w:val="37"/>
              </w:numPr>
              <w:rPr>
                <w:lang w:val="en-GB"/>
              </w:rPr>
            </w:pPr>
            <w:r>
              <w:rPr>
                <w:lang w:val="en-GB"/>
              </w:rPr>
              <w:t>Active citizenship</w:t>
            </w:r>
          </w:p>
          <w:p w14:paraId="5D2A50FC" w14:textId="316D65DB" w:rsidR="00013EA1" w:rsidRPr="00013EA1" w:rsidRDefault="00013EA1" w:rsidP="00013EA1">
            <w:pPr>
              <w:pStyle w:val="Nessunaspaziatura"/>
              <w:numPr>
                <w:ilvl w:val="0"/>
                <w:numId w:val="37"/>
              </w:numPr>
              <w:rPr>
                <w:highlight w:val="green"/>
                <w:lang w:val="en-GB"/>
              </w:rPr>
            </w:pPr>
            <w:r w:rsidRPr="00013EA1">
              <w:rPr>
                <w:highlight w:val="green"/>
                <w:lang w:val="en-GB"/>
              </w:rPr>
              <w:t>Sense of initiative and entrepreneurial attitude</w:t>
            </w:r>
          </w:p>
          <w:p w14:paraId="4CE9623E" w14:textId="01D6213B" w:rsidR="00013EA1" w:rsidRDefault="00013EA1" w:rsidP="00013EA1">
            <w:pPr>
              <w:pStyle w:val="Nessunaspaziatura"/>
              <w:numPr>
                <w:ilvl w:val="0"/>
                <w:numId w:val="37"/>
              </w:numPr>
              <w:rPr>
                <w:lang w:val="en-GB"/>
              </w:rPr>
            </w:pPr>
            <w:r>
              <w:rPr>
                <w:lang w:val="en-GB"/>
              </w:rPr>
              <w:t>Digital Entrepreneurship</w:t>
            </w:r>
          </w:p>
          <w:p w14:paraId="7E8ACB63" w14:textId="1874FABB" w:rsidR="00013EA1" w:rsidRDefault="00013EA1" w:rsidP="00E77AC1">
            <w:pPr>
              <w:pStyle w:val="Nessunaspaziatura"/>
              <w:rPr>
                <w:lang w:val="en-GB"/>
              </w:rPr>
            </w:pPr>
          </w:p>
          <w:p w14:paraId="0951AC5D" w14:textId="304C6C52" w:rsidR="0086031E" w:rsidRDefault="00013EA1" w:rsidP="00E77AC1">
            <w:pPr>
              <w:pStyle w:val="Nessunaspaziatura"/>
              <w:rPr>
                <w:lang w:val="en-GB"/>
              </w:rPr>
            </w:pPr>
            <w:r>
              <w:rPr>
                <w:lang w:val="en-GB"/>
              </w:rPr>
              <w:t xml:space="preserve">2) The three </w:t>
            </w:r>
            <w:proofErr w:type="spellStart"/>
            <w:r>
              <w:rPr>
                <w:lang w:val="en-GB"/>
              </w:rPr>
              <w:t>EntreComp’s</w:t>
            </w:r>
            <w:proofErr w:type="spellEnd"/>
            <w:r>
              <w:rPr>
                <w:lang w:val="en-GB"/>
              </w:rPr>
              <w:t xml:space="preserve"> pillars are:</w:t>
            </w:r>
          </w:p>
          <w:p w14:paraId="7EE4586E" w14:textId="06059526" w:rsidR="00013EA1" w:rsidRPr="00013EA1" w:rsidRDefault="00013EA1" w:rsidP="00013EA1">
            <w:pPr>
              <w:pStyle w:val="Nessunaspaziatura"/>
              <w:numPr>
                <w:ilvl w:val="0"/>
                <w:numId w:val="38"/>
              </w:numPr>
              <w:rPr>
                <w:highlight w:val="green"/>
                <w:lang w:val="en-GB"/>
              </w:rPr>
            </w:pPr>
            <w:r w:rsidRPr="00013EA1">
              <w:rPr>
                <w:highlight w:val="green"/>
                <w:lang w:val="en-GB"/>
              </w:rPr>
              <w:t>Ideas &amp; Opportunities, Resources, Into Action</w:t>
            </w:r>
          </w:p>
          <w:p w14:paraId="1F378648" w14:textId="6D1EEDBE" w:rsidR="00013EA1" w:rsidRDefault="00013EA1" w:rsidP="00013EA1">
            <w:pPr>
              <w:pStyle w:val="Nessunaspaziatura"/>
              <w:numPr>
                <w:ilvl w:val="0"/>
                <w:numId w:val="38"/>
              </w:numPr>
              <w:rPr>
                <w:lang w:val="en-GB"/>
              </w:rPr>
            </w:pPr>
            <w:r>
              <w:rPr>
                <w:lang w:val="en-GB"/>
              </w:rPr>
              <w:t>Resources, Financial Literacy, Intellectual Capital</w:t>
            </w:r>
          </w:p>
          <w:p w14:paraId="5693735B" w14:textId="599131F9" w:rsidR="00013EA1" w:rsidRDefault="00013EA1" w:rsidP="00013EA1">
            <w:pPr>
              <w:pStyle w:val="Nessunaspaziatura"/>
              <w:numPr>
                <w:ilvl w:val="0"/>
                <w:numId w:val="38"/>
              </w:numPr>
              <w:rPr>
                <w:lang w:val="en-GB"/>
              </w:rPr>
            </w:pPr>
            <w:r>
              <w:rPr>
                <w:lang w:val="en-GB"/>
              </w:rPr>
              <w:t>Into Theory, Into Action, Into Practice</w:t>
            </w:r>
          </w:p>
          <w:p w14:paraId="6A796FB5" w14:textId="3236F8CC" w:rsidR="00013EA1" w:rsidRDefault="00013EA1" w:rsidP="00E77AC1">
            <w:pPr>
              <w:pStyle w:val="Nessunaspaziatura"/>
              <w:rPr>
                <w:lang w:val="en-GB"/>
              </w:rPr>
            </w:pPr>
          </w:p>
          <w:p w14:paraId="1D4E1AEB" w14:textId="79A6D87C" w:rsidR="0086031E" w:rsidRDefault="0086031E" w:rsidP="00E77AC1">
            <w:pPr>
              <w:pStyle w:val="Nessunaspaziatura"/>
              <w:rPr>
                <w:lang w:val="en-GB"/>
              </w:rPr>
            </w:pPr>
            <w:r>
              <w:rPr>
                <w:lang w:val="en-GB"/>
              </w:rPr>
              <w:t>3)</w:t>
            </w:r>
            <w:r w:rsidR="00013EA1">
              <w:rPr>
                <w:lang w:val="en-GB"/>
              </w:rPr>
              <w:t xml:space="preserve"> Which of the following is not an </w:t>
            </w:r>
            <w:proofErr w:type="spellStart"/>
            <w:r w:rsidR="00013EA1">
              <w:rPr>
                <w:lang w:val="en-GB"/>
              </w:rPr>
              <w:t>EntreComp’s</w:t>
            </w:r>
            <w:proofErr w:type="spellEnd"/>
            <w:r w:rsidR="00013EA1">
              <w:rPr>
                <w:lang w:val="en-GB"/>
              </w:rPr>
              <w:t xml:space="preserve"> competence</w:t>
            </w:r>
          </w:p>
          <w:p w14:paraId="7EAFB26A" w14:textId="1F376F11" w:rsidR="00013EA1" w:rsidRDefault="008064C4" w:rsidP="008064C4">
            <w:pPr>
              <w:pStyle w:val="Nessunaspaziatura"/>
              <w:numPr>
                <w:ilvl w:val="0"/>
                <w:numId w:val="39"/>
              </w:numPr>
              <w:rPr>
                <w:lang w:val="en-GB"/>
              </w:rPr>
            </w:pPr>
            <w:r>
              <w:rPr>
                <w:lang w:val="en-GB"/>
              </w:rPr>
              <w:t>Learning through experience</w:t>
            </w:r>
          </w:p>
          <w:p w14:paraId="6B760BF7" w14:textId="43072FC1" w:rsidR="008064C4" w:rsidRDefault="008064C4" w:rsidP="008064C4">
            <w:pPr>
              <w:pStyle w:val="Nessunaspaziatura"/>
              <w:numPr>
                <w:ilvl w:val="0"/>
                <w:numId w:val="39"/>
              </w:numPr>
              <w:rPr>
                <w:lang w:val="en-GB"/>
              </w:rPr>
            </w:pPr>
            <w:r>
              <w:rPr>
                <w:lang w:val="en-GB"/>
              </w:rPr>
              <w:t>Working with others</w:t>
            </w:r>
          </w:p>
          <w:p w14:paraId="5618D1E8" w14:textId="33D54131" w:rsidR="008064C4" w:rsidRPr="008064C4" w:rsidRDefault="008064C4" w:rsidP="00E77AC1">
            <w:pPr>
              <w:pStyle w:val="Nessunaspaziatura"/>
              <w:numPr>
                <w:ilvl w:val="0"/>
                <w:numId w:val="39"/>
              </w:numPr>
              <w:rPr>
                <w:highlight w:val="green"/>
                <w:lang w:val="en-GB"/>
              </w:rPr>
            </w:pPr>
            <w:r w:rsidRPr="008064C4">
              <w:rPr>
                <w:highlight w:val="green"/>
                <w:lang w:val="en-GB"/>
              </w:rPr>
              <w:t>Cybersecurity</w:t>
            </w:r>
          </w:p>
          <w:p w14:paraId="394182DE" w14:textId="77777777" w:rsidR="00013EA1" w:rsidRDefault="00013EA1" w:rsidP="00E77AC1">
            <w:pPr>
              <w:pStyle w:val="Nessunaspaziatura"/>
              <w:rPr>
                <w:lang w:val="en-GB"/>
              </w:rPr>
            </w:pPr>
          </w:p>
          <w:p w14:paraId="5874A7F3" w14:textId="563E796C" w:rsidR="00013EA1" w:rsidRDefault="0086031E" w:rsidP="00E77AC1">
            <w:pPr>
              <w:pStyle w:val="Nessunaspaziatura"/>
              <w:rPr>
                <w:lang w:val="en-GB"/>
              </w:rPr>
            </w:pPr>
            <w:r>
              <w:rPr>
                <w:lang w:val="en-GB"/>
              </w:rPr>
              <w:t>4)</w:t>
            </w:r>
            <w:r w:rsidR="008064C4">
              <w:rPr>
                <w:lang w:val="en-GB"/>
              </w:rPr>
              <w:t xml:space="preserve"> If one is interested in seeking for best practices in </w:t>
            </w:r>
            <w:proofErr w:type="spellStart"/>
            <w:r w:rsidR="008064C4">
              <w:rPr>
                <w:lang w:val="en-GB"/>
              </w:rPr>
              <w:t>EntreComp’s</w:t>
            </w:r>
            <w:proofErr w:type="spellEnd"/>
            <w:r w:rsidR="008064C4">
              <w:rPr>
                <w:lang w:val="en-GB"/>
              </w:rPr>
              <w:t xml:space="preserve"> implementation within professional settings, the resource to go is:</w:t>
            </w:r>
          </w:p>
          <w:p w14:paraId="35C4F6BB" w14:textId="1BF0B419" w:rsidR="008064C4" w:rsidRDefault="008064C4" w:rsidP="008064C4">
            <w:pPr>
              <w:pStyle w:val="Nessunaspaziatura"/>
              <w:numPr>
                <w:ilvl w:val="0"/>
                <w:numId w:val="40"/>
              </w:numPr>
              <w:rPr>
                <w:lang w:val="en-GB"/>
              </w:rPr>
            </w:pPr>
            <w:proofErr w:type="spellStart"/>
            <w:r>
              <w:rPr>
                <w:lang w:val="en-GB"/>
              </w:rPr>
              <w:t>EntreComp</w:t>
            </w:r>
            <w:proofErr w:type="spellEnd"/>
            <w:r>
              <w:rPr>
                <w:lang w:val="en-GB"/>
              </w:rPr>
              <w:t xml:space="preserve"> into Action</w:t>
            </w:r>
          </w:p>
          <w:p w14:paraId="7C39E6D0" w14:textId="104B6D18" w:rsidR="008064C4" w:rsidRPr="008064C4" w:rsidRDefault="008064C4" w:rsidP="008064C4">
            <w:pPr>
              <w:pStyle w:val="Nessunaspaziatura"/>
              <w:numPr>
                <w:ilvl w:val="0"/>
                <w:numId w:val="40"/>
              </w:numPr>
              <w:rPr>
                <w:highlight w:val="green"/>
                <w:lang w:val="en-GB"/>
              </w:rPr>
            </w:pPr>
            <w:proofErr w:type="spellStart"/>
            <w:r w:rsidRPr="008064C4">
              <w:rPr>
                <w:highlight w:val="green"/>
                <w:lang w:val="en-GB"/>
              </w:rPr>
              <w:t>EntreComp</w:t>
            </w:r>
            <w:proofErr w:type="spellEnd"/>
            <w:r w:rsidRPr="008064C4">
              <w:rPr>
                <w:highlight w:val="green"/>
                <w:lang w:val="en-GB"/>
              </w:rPr>
              <w:t xml:space="preserve"> at Work</w:t>
            </w:r>
          </w:p>
          <w:p w14:paraId="38A4E3D9" w14:textId="76460523" w:rsidR="008064C4" w:rsidRDefault="008064C4" w:rsidP="008064C4">
            <w:pPr>
              <w:pStyle w:val="Nessunaspaziatura"/>
              <w:numPr>
                <w:ilvl w:val="0"/>
                <w:numId w:val="40"/>
              </w:numPr>
              <w:rPr>
                <w:lang w:val="en-GB"/>
              </w:rPr>
            </w:pPr>
            <w:proofErr w:type="spellStart"/>
            <w:r>
              <w:rPr>
                <w:lang w:val="en-GB"/>
              </w:rPr>
              <w:t>EntreComp</w:t>
            </w:r>
            <w:proofErr w:type="spellEnd"/>
            <w:r>
              <w:rPr>
                <w:lang w:val="en-GB"/>
              </w:rPr>
              <w:t xml:space="preserve"> Playbook</w:t>
            </w:r>
          </w:p>
          <w:p w14:paraId="4D5E67B8" w14:textId="7740032D" w:rsidR="00013EA1" w:rsidRDefault="00013EA1" w:rsidP="00E77AC1">
            <w:pPr>
              <w:pStyle w:val="Nessunaspaziatura"/>
              <w:rPr>
                <w:lang w:val="en-GB"/>
              </w:rPr>
            </w:pPr>
          </w:p>
          <w:p w14:paraId="42F12748" w14:textId="74A0CE52" w:rsidR="0086031E" w:rsidRDefault="0086031E" w:rsidP="00E77AC1">
            <w:pPr>
              <w:pStyle w:val="Nessunaspaziatura"/>
              <w:rPr>
                <w:lang w:val="en-GB"/>
              </w:rPr>
            </w:pPr>
            <w:r>
              <w:rPr>
                <w:lang w:val="en-GB"/>
              </w:rPr>
              <w:t>5)</w:t>
            </w:r>
            <w:r w:rsidR="008064C4">
              <w:rPr>
                <w:lang w:val="en-GB"/>
              </w:rPr>
              <w:t xml:space="preserve"> Which one of the following pairs of competences is more relevant than other for telecommuters</w:t>
            </w:r>
          </w:p>
          <w:p w14:paraId="58180803" w14:textId="43814231" w:rsidR="008064C4" w:rsidRDefault="008064C4" w:rsidP="008064C4">
            <w:pPr>
              <w:pStyle w:val="Nessunaspaziatura"/>
              <w:numPr>
                <w:ilvl w:val="0"/>
                <w:numId w:val="41"/>
              </w:numPr>
              <w:rPr>
                <w:lang w:val="en-GB"/>
              </w:rPr>
            </w:pPr>
            <w:r>
              <w:rPr>
                <w:lang w:val="en-GB"/>
              </w:rPr>
              <w:t>Mobilising resources and valuing ideas</w:t>
            </w:r>
          </w:p>
          <w:p w14:paraId="27A32793" w14:textId="127D2917" w:rsidR="008064C4" w:rsidRDefault="008064C4" w:rsidP="008064C4">
            <w:pPr>
              <w:pStyle w:val="Nessunaspaziatura"/>
              <w:numPr>
                <w:ilvl w:val="0"/>
                <w:numId w:val="41"/>
              </w:numPr>
              <w:rPr>
                <w:highlight w:val="green"/>
                <w:lang w:val="en-GB"/>
              </w:rPr>
            </w:pPr>
            <w:r w:rsidRPr="008064C4">
              <w:rPr>
                <w:highlight w:val="green"/>
                <w:lang w:val="en-GB"/>
              </w:rPr>
              <w:t>Mobilising resources and mobilising others</w:t>
            </w:r>
          </w:p>
          <w:p w14:paraId="472186B7" w14:textId="77777777" w:rsidR="00013EA1" w:rsidRDefault="008064C4" w:rsidP="00E77AC1">
            <w:pPr>
              <w:pStyle w:val="Nessunaspaziatura"/>
              <w:numPr>
                <w:ilvl w:val="0"/>
                <w:numId w:val="41"/>
              </w:numPr>
              <w:rPr>
                <w:lang w:val="en-GB"/>
              </w:rPr>
            </w:pPr>
            <w:r>
              <w:rPr>
                <w:lang w:val="en-GB"/>
              </w:rPr>
              <w:t>Motivation &amp; perseverance &amp; creativity</w:t>
            </w:r>
          </w:p>
          <w:p w14:paraId="59A56334" w14:textId="0209A592" w:rsidR="008064C4" w:rsidRPr="008064C4" w:rsidRDefault="008064C4" w:rsidP="008064C4">
            <w:pPr>
              <w:pStyle w:val="Nessunaspaziatura"/>
              <w:rPr>
                <w:lang w:val="en-GB"/>
              </w:rPr>
            </w:pPr>
          </w:p>
        </w:tc>
      </w:tr>
      <w:tr w:rsidR="0086031E" w14:paraId="493F3F8B" w14:textId="77777777" w:rsidTr="00173C82">
        <w:tc>
          <w:tcPr>
            <w:tcW w:w="1697" w:type="dxa"/>
            <w:shd w:val="clear" w:color="auto" w:fill="FF6600"/>
            <w:vAlign w:val="center"/>
          </w:tcPr>
          <w:p w14:paraId="5F8FBCF6" w14:textId="06213217" w:rsidR="0086031E" w:rsidRDefault="0086031E" w:rsidP="00E77AC1">
            <w:pPr>
              <w:pStyle w:val="Nessunaspaziatura"/>
              <w:rPr>
                <w:lang w:val="en-US"/>
              </w:rPr>
            </w:pPr>
            <w:r w:rsidRPr="00A42170">
              <w:rPr>
                <w:color w:val="FFFFFF"/>
                <w:lang w:val="en-GB"/>
              </w:rPr>
              <w:t>Related Material</w:t>
            </w:r>
          </w:p>
        </w:tc>
        <w:tc>
          <w:tcPr>
            <w:tcW w:w="7603" w:type="dxa"/>
            <w:gridSpan w:val="2"/>
          </w:tcPr>
          <w:p w14:paraId="2851127E" w14:textId="17F9A046" w:rsidR="0086031E" w:rsidRDefault="00173C82" w:rsidP="00E77AC1">
            <w:pPr>
              <w:pStyle w:val="Nessunaspaziatura"/>
              <w:rPr>
                <w:lang w:val="en-US"/>
              </w:rPr>
            </w:pPr>
            <w:r>
              <w:rPr>
                <w:lang w:val="en-US"/>
              </w:rPr>
              <w:t>N/A</w:t>
            </w:r>
          </w:p>
        </w:tc>
      </w:tr>
      <w:tr w:rsidR="0086031E" w14:paraId="640DDF3E" w14:textId="77777777" w:rsidTr="00173C82">
        <w:tc>
          <w:tcPr>
            <w:tcW w:w="1697" w:type="dxa"/>
            <w:shd w:val="clear" w:color="auto" w:fill="FF6600"/>
            <w:vAlign w:val="center"/>
          </w:tcPr>
          <w:p w14:paraId="1A75942F" w14:textId="428B5F44" w:rsidR="0086031E" w:rsidRDefault="0086031E" w:rsidP="00E77AC1">
            <w:pPr>
              <w:pStyle w:val="Nessunaspaziatura"/>
              <w:rPr>
                <w:lang w:val="en-US"/>
              </w:rPr>
            </w:pPr>
            <w:r w:rsidRPr="00A42170">
              <w:rPr>
                <w:color w:val="FFFFFF"/>
                <w:lang w:val="en-GB"/>
              </w:rPr>
              <w:t>Related PPT</w:t>
            </w:r>
          </w:p>
        </w:tc>
        <w:tc>
          <w:tcPr>
            <w:tcW w:w="7603" w:type="dxa"/>
            <w:gridSpan w:val="2"/>
          </w:tcPr>
          <w:p w14:paraId="2BC29D00" w14:textId="675F6FFB" w:rsidR="0086031E" w:rsidRDefault="00173C82" w:rsidP="00E77AC1">
            <w:pPr>
              <w:pStyle w:val="Nessunaspaziatura"/>
              <w:rPr>
                <w:lang w:val="en-US"/>
              </w:rPr>
            </w:pPr>
            <w:r>
              <w:rPr>
                <w:lang w:val="en-US"/>
              </w:rPr>
              <w:t>SWIFT IO3_IDP</w:t>
            </w:r>
          </w:p>
        </w:tc>
      </w:tr>
      <w:tr w:rsidR="0086031E" w14:paraId="10909812" w14:textId="77777777" w:rsidTr="00173C82">
        <w:tc>
          <w:tcPr>
            <w:tcW w:w="1697" w:type="dxa"/>
            <w:shd w:val="clear" w:color="auto" w:fill="FF6600"/>
            <w:vAlign w:val="center"/>
          </w:tcPr>
          <w:p w14:paraId="033A29FD" w14:textId="77D29568" w:rsidR="0086031E" w:rsidRDefault="0086031E" w:rsidP="00E77AC1">
            <w:pPr>
              <w:pStyle w:val="Nessunaspaziatura"/>
              <w:rPr>
                <w:lang w:val="en-US"/>
              </w:rPr>
            </w:pPr>
            <w:r w:rsidRPr="00A42170">
              <w:rPr>
                <w:color w:val="FFFFFF"/>
                <w:lang w:val="en-GB"/>
              </w:rPr>
              <w:t>Reference Link</w:t>
            </w:r>
          </w:p>
        </w:tc>
        <w:tc>
          <w:tcPr>
            <w:tcW w:w="7603" w:type="dxa"/>
            <w:gridSpan w:val="2"/>
          </w:tcPr>
          <w:p w14:paraId="30F829A8" w14:textId="5BB3EA40" w:rsidR="0086031E" w:rsidRPr="00173C82" w:rsidRDefault="00173C82" w:rsidP="00E77AC1">
            <w:pPr>
              <w:pStyle w:val="Nessunaspaziatura"/>
              <w:rPr>
                <w:lang w:val="fr-BE"/>
              </w:rPr>
            </w:pPr>
            <w:proofErr w:type="spellStart"/>
            <w:r w:rsidRPr="00173C82">
              <w:rPr>
                <w:lang w:val="fr-BE"/>
              </w:rPr>
              <w:t>EntreComp</w:t>
            </w:r>
            <w:proofErr w:type="spellEnd"/>
            <w:r w:rsidRPr="00173C82">
              <w:rPr>
                <w:lang w:val="fr-BE"/>
              </w:rPr>
              <w:t xml:space="preserve">: </w:t>
            </w:r>
            <w:hyperlink r:id="rId16" w:history="1">
              <w:r w:rsidRPr="00173C82">
                <w:rPr>
                  <w:rStyle w:val="Collegamentoipertestuale"/>
                  <w:rFonts w:asciiTheme="minorHAnsi" w:hAnsiTheme="minorHAnsi" w:cstheme="minorBidi"/>
                  <w:lang w:val="fr-BE"/>
                </w:rPr>
                <w:t>https://ec.europa.eu/jrc/en/entrecomp</w:t>
              </w:r>
            </w:hyperlink>
          </w:p>
          <w:p w14:paraId="39A39067" w14:textId="0B0678F3" w:rsidR="00173C82" w:rsidRPr="00173C82" w:rsidRDefault="00173C82" w:rsidP="00E77AC1">
            <w:pPr>
              <w:pStyle w:val="Nessunaspaziatura"/>
              <w:rPr>
                <w:lang w:val="en-GB"/>
              </w:rPr>
            </w:pPr>
            <w:proofErr w:type="spellStart"/>
            <w:r w:rsidRPr="00173C82">
              <w:rPr>
                <w:lang w:val="en-GB"/>
              </w:rPr>
              <w:t>EntreComp</w:t>
            </w:r>
            <w:proofErr w:type="spellEnd"/>
            <w:r w:rsidRPr="00173C82">
              <w:rPr>
                <w:lang w:val="en-GB"/>
              </w:rPr>
              <w:t xml:space="preserve"> Into </w:t>
            </w:r>
            <w:r>
              <w:rPr>
                <w:lang w:val="en-GB"/>
              </w:rPr>
              <w:t xml:space="preserve">Action </w:t>
            </w:r>
            <w:hyperlink r:id="rId17" w:history="1">
              <w:r w:rsidRPr="00173C82">
                <w:rPr>
                  <w:rStyle w:val="Collegamentoipertestuale"/>
                  <w:rFonts w:asciiTheme="minorHAnsi" w:hAnsiTheme="minorHAnsi" w:cstheme="minorBidi"/>
                  <w:lang w:val="en-GB"/>
                </w:rPr>
                <w:t>https://publications.jrc.ec.europa.eu/repository/handle/JRC109128</w:t>
              </w:r>
            </w:hyperlink>
            <w:r w:rsidRPr="00173C82">
              <w:rPr>
                <w:lang w:val="en-GB"/>
              </w:rPr>
              <w:t xml:space="preserve"> </w:t>
            </w:r>
          </w:p>
          <w:p w14:paraId="32009065" w14:textId="64E98178" w:rsidR="00173C82" w:rsidRDefault="00173C82" w:rsidP="00E77AC1">
            <w:pPr>
              <w:pStyle w:val="Nessunaspaziatura"/>
              <w:rPr>
                <w:lang w:val="en-US"/>
              </w:rPr>
            </w:pPr>
            <w:r>
              <w:rPr>
                <w:lang w:val="en-US"/>
              </w:rPr>
              <w:t xml:space="preserve">EntreComp at Work: </w:t>
            </w:r>
            <w:hyperlink r:id="rId18" w:history="1">
              <w:r w:rsidRPr="00783FDD">
                <w:rPr>
                  <w:rStyle w:val="Collegamentoipertestuale"/>
                  <w:rFonts w:asciiTheme="minorHAnsi" w:hAnsiTheme="minorHAnsi" w:cstheme="minorBidi"/>
                  <w:lang w:val="en-US"/>
                </w:rPr>
                <w:t>https://publications.jrc.ec.europa.eu/repository/handle/JRC120486</w:t>
              </w:r>
            </w:hyperlink>
            <w:r>
              <w:rPr>
                <w:lang w:val="en-US"/>
              </w:rPr>
              <w:t xml:space="preserve"> </w:t>
            </w:r>
          </w:p>
          <w:p w14:paraId="696987EE" w14:textId="42D6ED9E" w:rsidR="00173C82" w:rsidRPr="00173C82" w:rsidRDefault="00173C82" w:rsidP="00E77AC1">
            <w:pPr>
              <w:pStyle w:val="Nessunaspaziatura"/>
              <w:rPr>
                <w:lang w:val="fr-BE"/>
              </w:rPr>
            </w:pPr>
            <w:proofErr w:type="spellStart"/>
            <w:r w:rsidRPr="00173C82">
              <w:rPr>
                <w:lang w:val="fr-BE"/>
              </w:rPr>
              <w:t>EntreComp</w:t>
            </w:r>
            <w:proofErr w:type="spellEnd"/>
            <w:r w:rsidRPr="00173C82">
              <w:rPr>
                <w:lang w:val="fr-BE"/>
              </w:rPr>
              <w:t xml:space="preserve"> </w:t>
            </w:r>
            <w:proofErr w:type="spellStart"/>
            <w:r>
              <w:rPr>
                <w:lang w:val="fr-BE"/>
              </w:rPr>
              <w:t>Playbook</w:t>
            </w:r>
            <w:proofErr w:type="spellEnd"/>
            <w:r>
              <w:rPr>
                <w:lang w:val="fr-BE"/>
              </w:rPr>
              <w:t xml:space="preserve">: </w:t>
            </w:r>
            <w:hyperlink r:id="rId19" w:history="1">
              <w:r w:rsidRPr="00173C82">
                <w:rPr>
                  <w:rStyle w:val="Collegamentoipertestuale"/>
                  <w:rFonts w:asciiTheme="minorHAnsi" w:hAnsiTheme="minorHAnsi" w:cstheme="minorBidi"/>
                  <w:lang w:val="fr-BE"/>
                </w:rPr>
                <w:t>https://publications.jrc.ec.europa.eu/repository/handle/JRC120487</w:t>
              </w:r>
            </w:hyperlink>
            <w:r w:rsidRPr="00173C82">
              <w:rPr>
                <w:lang w:val="fr-BE"/>
              </w:rPr>
              <w:t xml:space="preserve"> </w:t>
            </w:r>
          </w:p>
        </w:tc>
      </w:tr>
      <w:tr w:rsidR="0086031E" w:rsidRPr="006E3E18" w14:paraId="1FF2D412" w14:textId="77777777" w:rsidTr="00173C82">
        <w:tc>
          <w:tcPr>
            <w:tcW w:w="1697" w:type="dxa"/>
            <w:shd w:val="clear" w:color="auto" w:fill="FF6600"/>
            <w:vAlign w:val="center"/>
          </w:tcPr>
          <w:p w14:paraId="33BF5C7A" w14:textId="41BE7268" w:rsidR="0086031E" w:rsidRPr="00A42170" w:rsidRDefault="0086031E" w:rsidP="00E77AC1">
            <w:pPr>
              <w:pStyle w:val="Nessunaspaziatura"/>
              <w:rPr>
                <w:color w:val="FFFFFF"/>
                <w:lang w:val="en-GB"/>
              </w:rPr>
            </w:pPr>
            <w:r>
              <w:rPr>
                <w:color w:val="FFFFFF"/>
                <w:lang w:val="en-GB"/>
              </w:rPr>
              <w:t>V</w:t>
            </w:r>
            <w:r w:rsidRPr="00A42170">
              <w:rPr>
                <w:color w:val="FFFFFF"/>
                <w:lang w:val="en-GB"/>
              </w:rPr>
              <w:t>ideo</w:t>
            </w:r>
            <w:r>
              <w:rPr>
                <w:color w:val="FFFFFF"/>
                <w:lang w:val="en-GB"/>
              </w:rPr>
              <w:t xml:space="preserve"> in YouTube format (if any)</w:t>
            </w:r>
          </w:p>
        </w:tc>
        <w:tc>
          <w:tcPr>
            <w:tcW w:w="7603" w:type="dxa"/>
            <w:gridSpan w:val="2"/>
          </w:tcPr>
          <w:p w14:paraId="4F4B89D0" w14:textId="59D61502" w:rsidR="0086031E" w:rsidRDefault="00173C82" w:rsidP="00E77AC1">
            <w:pPr>
              <w:pStyle w:val="Nessunaspaziatura"/>
              <w:rPr>
                <w:lang w:val="en-US"/>
              </w:rPr>
            </w:pPr>
            <w:r>
              <w:rPr>
                <w:lang w:val="en-US"/>
              </w:rPr>
              <w:t>N/A</w:t>
            </w:r>
          </w:p>
        </w:tc>
      </w:tr>
    </w:tbl>
    <w:p w14:paraId="3DEA0D39" w14:textId="77777777" w:rsidR="00A9204E" w:rsidRPr="0086031E" w:rsidRDefault="00A9204E" w:rsidP="00E77AC1">
      <w:pPr>
        <w:pStyle w:val="Nessunaspaziatura"/>
        <w:rPr>
          <w:lang w:val="en-US"/>
        </w:rPr>
      </w:pPr>
    </w:p>
    <w:sectPr w:rsidR="00A9204E" w:rsidRPr="0086031E" w:rsidSect="004E108E">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CA84" w14:textId="77777777" w:rsidR="007F1F10" w:rsidRDefault="007F1F10" w:rsidP="00650219">
      <w:r>
        <w:separator/>
      </w:r>
    </w:p>
  </w:endnote>
  <w:endnote w:type="continuationSeparator" w:id="0">
    <w:p w14:paraId="512D1D78" w14:textId="77777777" w:rsidR="007F1F10" w:rsidRDefault="007F1F10"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AAD3" w14:textId="77777777" w:rsidR="002E7AFB" w:rsidRDefault="002E7A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36F95F9A" w14:textId="77777777" w:rsidR="002E7AFB" w:rsidRPr="0086031E" w:rsidRDefault="002E7AFB" w:rsidP="002E7AFB">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717A2A84" wp14:editId="76BE0FFF">
          <wp:simplePos x="0" y="0"/>
          <wp:positionH relativeFrom="column">
            <wp:posOffset>4238625</wp:posOffset>
          </wp:positionH>
          <wp:positionV relativeFrom="paragraph">
            <wp:posOffset>79375</wp:posOffset>
          </wp:positionV>
          <wp:extent cx="1801495" cy="393065"/>
          <wp:effectExtent l="0" t="0" r="8255" b="6985"/>
          <wp:wrapSquare wrapText="bothSides"/>
          <wp:docPr id="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7478A830" wp14:editId="53D931B2">
          <wp:simplePos x="0" y="0"/>
          <wp:positionH relativeFrom="column">
            <wp:posOffset>8172450</wp:posOffset>
          </wp:positionH>
          <wp:positionV relativeFrom="paragraph">
            <wp:posOffset>-9758680</wp:posOffset>
          </wp:positionV>
          <wp:extent cx="2239963" cy="488950"/>
          <wp:effectExtent l="0" t="0" r="8255" b="6350"/>
          <wp:wrapNone/>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 xml:space="preserve">With the support of the Erasmus+ </w:t>
    </w:r>
    <w:proofErr w:type="spellStart"/>
    <w:r w:rsidRPr="00D9435F">
      <w:rPr>
        <w:rFonts w:asciiTheme="minorHAnsi" w:hAnsi="Tw Cen MT" w:cstheme="minorBidi"/>
        <w:color w:val="000000" w:themeColor="text1"/>
        <w:kern w:val="24"/>
        <w:sz w:val="18"/>
        <w:szCs w:val="20"/>
        <w:lang w:val="en-US"/>
      </w:rPr>
      <w:t>programme</w:t>
    </w:r>
    <w:proofErr w:type="spellEnd"/>
    <w:r w:rsidRPr="00D9435F">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714CB033" w:rsidR="00C77C71" w:rsidRPr="0086031E" w:rsidRDefault="002E7AFB" w:rsidP="002E7AFB">
    <w:pPr>
      <w:spacing w:after="0"/>
      <w:ind w:left="-567" w:right="-710"/>
      <w:rPr>
        <w:lang w:val="en-US"/>
      </w:rPr>
    </w:pPr>
    <w:r>
      <w:rPr>
        <w:noProof/>
        <w:lang w:val="it-IT" w:eastAsia="it-IT"/>
      </w:rPr>
      <w:drawing>
        <wp:anchor distT="0" distB="0" distL="114300" distR="114300" simplePos="0" relativeHeight="251666432" behindDoc="1" locked="0" layoutInCell="1" allowOverlap="1" wp14:anchorId="4E546808" wp14:editId="1727EA1A">
          <wp:simplePos x="0" y="0"/>
          <wp:positionH relativeFrom="column">
            <wp:posOffset>-342900</wp:posOffset>
          </wp:positionH>
          <wp:positionV relativeFrom="paragraph">
            <wp:posOffset>8890</wp:posOffset>
          </wp:positionV>
          <wp:extent cx="1085850" cy="386715"/>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370E" w14:textId="77777777" w:rsidR="002E7AFB" w:rsidRDefault="002E7A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12BD" w14:textId="77777777" w:rsidR="007F1F10" w:rsidRDefault="007F1F10" w:rsidP="00650219">
      <w:r>
        <w:separator/>
      </w:r>
    </w:p>
  </w:footnote>
  <w:footnote w:type="continuationSeparator" w:id="0">
    <w:p w14:paraId="3F9C4AC6" w14:textId="77777777" w:rsidR="007F1F10" w:rsidRDefault="007F1F10"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A5AF" w14:textId="77777777" w:rsidR="002E7AFB" w:rsidRDefault="002E7A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3FB2" w14:textId="77777777" w:rsidR="002E7AFB" w:rsidRDefault="002E7A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151418"/>
    <w:multiLevelType w:val="hybridMultilevel"/>
    <w:tmpl w:val="E9D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39683B"/>
    <w:multiLevelType w:val="hybridMultilevel"/>
    <w:tmpl w:val="BC8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A1510"/>
    <w:multiLevelType w:val="hybridMultilevel"/>
    <w:tmpl w:val="9850BDC4"/>
    <w:lvl w:ilvl="0" w:tplc="A9F6BB04">
      <w:start w:val="1"/>
      <w:numFmt w:val="bullet"/>
      <w:lvlText w:val="•"/>
      <w:lvlJc w:val="left"/>
      <w:pPr>
        <w:tabs>
          <w:tab w:val="num" w:pos="720"/>
        </w:tabs>
        <w:ind w:left="720" w:hanging="360"/>
      </w:pPr>
      <w:rPr>
        <w:rFonts w:ascii="Arial" w:hAnsi="Arial" w:hint="default"/>
      </w:rPr>
    </w:lvl>
    <w:lvl w:ilvl="1" w:tplc="3D28B2EA" w:tentative="1">
      <w:start w:val="1"/>
      <w:numFmt w:val="bullet"/>
      <w:lvlText w:val="•"/>
      <w:lvlJc w:val="left"/>
      <w:pPr>
        <w:tabs>
          <w:tab w:val="num" w:pos="1440"/>
        </w:tabs>
        <w:ind w:left="1440" w:hanging="360"/>
      </w:pPr>
      <w:rPr>
        <w:rFonts w:ascii="Arial" w:hAnsi="Arial" w:hint="default"/>
      </w:rPr>
    </w:lvl>
    <w:lvl w:ilvl="2" w:tplc="5F98E316" w:tentative="1">
      <w:start w:val="1"/>
      <w:numFmt w:val="bullet"/>
      <w:lvlText w:val="•"/>
      <w:lvlJc w:val="left"/>
      <w:pPr>
        <w:tabs>
          <w:tab w:val="num" w:pos="2160"/>
        </w:tabs>
        <w:ind w:left="2160" w:hanging="360"/>
      </w:pPr>
      <w:rPr>
        <w:rFonts w:ascii="Arial" w:hAnsi="Arial" w:hint="default"/>
      </w:rPr>
    </w:lvl>
    <w:lvl w:ilvl="3" w:tplc="7502370A" w:tentative="1">
      <w:start w:val="1"/>
      <w:numFmt w:val="bullet"/>
      <w:lvlText w:val="•"/>
      <w:lvlJc w:val="left"/>
      <w:pPr>
        <w:tabs>
          <w:tab w:val="num" w:pos="2880"/>
        </w:tabs>
        <w:ind w:left="2880" w:hanging="360"/>
      </w:pPr>
      <w:rPr>
        <w:rFonts w:ascii="Arial" w:hAnsi="Arial" w:hint="default"/>
      </w:rPr>
    </w:lvl>
    <w:lvl w:ilvl="4" w:tplc="D3341652" w:tentative="1">
      <w:start w:val="1"/>
      <w:numFmt w:val="bullet"/>
      <w:lvlText w:val="•"/>
      <w:lvlJc w:val="left"/>
      <w:pPr>
        <w:tabs>
          <w:tab w:val="num" w:pos="3600"/>
        </w:tabs>
        <w:ind w:left="3600" w:hanging="360"/>
      </w:pPr>
      <w:rPr>
        <w:rFonts w:ascii="Arial" w:hAnsi="Arial" w:hint="default"/>
      </w:rPr>
    </w:lvl>
    <w:lvl w:ilvl="5" w:tplc="8A84725C" w:tentative="1">
      <w:start w:val="1"/>
      <w:numFmt w:val="bullet"/>
      <w:lvlText w:val="•"/>
      <w:lvlJc w:val="left"/>
      <w:pPr>
        <w:tabs>
          <w:tab w:val="num" w:pos="4320"/>
        </w:tabs>
        <w:ind w:left="4320" w:hanging="360"/>
      </w:pPr>
      <w:rPr>
        <w:rFonts w:ascii="Arial" w:hAnsi="Arial" w:hint="default"/>
      </w:rPr>
    </w:lvl>
    <w:lvl w:ilvl="6" w:tplc="D70EF35C" w:tentative="1">
      <w:start w:val="1"/>
      <w:numFmt w:val="bullet"/>
      <w:lvlText w:val="•"/>
      <w:lvlJc w:val="left"/>
      <w:pPr>
        <w:tabs>
          <w:tab w:val="num" w:pos="5040"/>
        </w:tabs>
        <w:ind w:left="5040" w:hanging="360"/>
      </w:pPr>
      <w:rPr>
        <w:rFonts w:ascii="Arial" w:hAnsi="Arial" w:hint="default"/>
      </w:rPr>
    </w:lvl>
    <w:lvl w:ilvl="7" w:tplc="C8C25C90" w:tentative="1">
      <w:start w:val="1"/>
      <w:numFmt w:val="bullet"/>
      <w:lvlText w:val="•"/>
      <w:lvlJc w:val="left"/>
      <w:pPr>
        <w:tabs>
          <w:tab w:val="num" w:pos="5760"/>
        </w:tabs>
        <w:ind w:left="5760" w:hanging="360"/>
      </w:pPr>
      <w:rPr>
        <w:rFonts w:ascii="Arial" w:hAnsi="Arial" w:hint="default"/>
      </w:rPr>
    </w:lvl>
    <w:lvl w:ilvl="8" w:tplc="8A30C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213574"/>
    <w:multiLevelType w:val="hybridMultilevel"/>
    <w:tmpl w:val="B8E4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F74CE4"/>
    <w:multiLevelType w:val="hybridMultilevel"/>
    <w:tmpl w:val="F9B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8C4569D"/>
    <w:multiLevelType w:val="hybridMultilevel"/>
    <w:tmpl w:val="2F645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11D9A"/>
    <w:multiLevelType w:val="hybridMultilevel"/>
    <w:tmpl w:val="C058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039354C"/>
    <w:multiLevelType w:val="hybridMultilevel"/>
    <w:tmpl w:val="A7E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034F3"/>
    <w:multiLevelType w:val="hybridMultilevel"/>
    <w:tmpl w:val="FDD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CC926CA"/>
    <w:multiLevelType w:val="hybridMultilevel"/>
    <w:tmpl w:val="78A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8"/>
  </w:num>
  <w:num w:numId="5">
    <w:abstractNumId w:val="17"/>
  </w:num>
  <w:num w:numId="6">
    <w:abstractNumId w:val="2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8"/>
  </w:num>
  <w:num w:numId="22">
    <w:abstractNumId w:val="13"/>
  </w:num>
  <w:num w:numId="23">
    <w:abstractNumId w:val="40"/>
  </w:num>
  <w:num w:numId="24">
    <w:abstractNumId w:val="22"/>
  </w:num>
  <w:num w:numId="25">
    <w:abstractNumId w:val="26"/>
  </w:num>
  <w:num w:numId="26">
    <w:abstractNumId w:val="3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9"/>
  </w:num>
  <w:num w:numId="30">
    <w:abstractNumId w:val="25"/>
  </w:num>
  <w:num w:numId="31">
    <w:abstractNumId w:val="12"/>
  </w:num>
  <w:num w:numId="32">
    <w:abstractNumId w:val="37"/>
  </w:num>
  <w:num w:numId="33">
    <w:abstractNumId w:val="16"/>
  </w:num>
  <w:num w:numId="34">
    <w:abstractNumId w:val="30"/>
  </w:num>
  <w:num w:numId="35">
    <w:abstractNumId w:val="10"/>
  </w:num>
  <w:num w:numId="36">
    <w:abstractNumId w:val="31"/>
  </w:num>
  <w:num w:numId="37">
    <w:abstractNumId w:val="35"/>
  </w:num>
  <w:num w:numId="38">
    <w:abstractNumId w:val="18"/>
  </w:num>
  <w:num w:numId="39">
    <w:abstractNumId w:val="15"/>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3EA1"/>
    <w:rsid w:val="000863F7"/>
    <w:rsid w:val="00096D7E"/>
    <w:rsid w:val="0014108D"/>
    <w:rsid w:val="00173C82"/>
    <w:rsid w:val="0028533C"/>
    <w:rsid w:val="00296D6D"/>
    <w:rsid w:val="002E7AFB"/>
    <w:rsid w:val="00314BE1"/>
    <w:rsid w:val="0035050E"/>
    <w:rsid w:val="00405555"/>
    <w:rsid w:val="004323AE"/>
    <w:rsid w:val="004E108E"/>
    <w:rsid w:val="004F64C1"/>
    <w:rsid w:val="00567180"/>
    <w:rsid w:val="00645252"/>
    <w:rsid w:val="00650219"/>
    <w:rsid w:val="006D3D74"/>
    <w:rsid w:val="006E3E18"/>
    <w:rsid w:val="007F1F10"/>
    <w:rsid w:val="008064C4"/>
    <w:rsid w:val="0083569A"/>
    <w:rsid w:val="0086031E"/>
    <w:rsid w:val="008807AB"/>
    <w:rsid w:val="00A473AD"/>
    <w:rsid w:val="00A9204E"/>
    <w:rsid w:val="00B1733C"/>
    <w:rsid w:val="00BF7746"/>
    <w:rsid w:val="00C77C71"/>
    <w:rsid w:val="00DD5265"/>
    <w:rsid w:val="00E1505D"/>
    <w:rsid w:val="00E21F00"/>
    <w:rsid w:val="00E77AC1"/>
    <w:rsid w:val="00F06FBF"/>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573927684">
      <w:bodyDiv w:val="1"/>
      <w:marLeft w:val="0"/>
      <w:marRight w:val="0"/>
      <w:marTop w:val="0"/>
      <w:marBottom w:val="0"/>
      <w:divBdr>
        <w:top w:val="none" w:sz="0" w:space="0" w:color="auto"/>
        <w:left w:val="none" w:sz="0" w:space="0" w:color="auto"/>
        <w:bottom w:val="none" w:sz="0" w:space="0" w:color="auto"/>
        <w:right w:val="none" w:sz="0" w:space="0" w:color="auto"/>
      </w:divBdr>
      <w:divsChild>
        <w:div w:id="1686639108">
          <w:marLeft w:val="446"/>
          <w:marRight w:val="0"/>
          <w:marTop w:val="0"/>
          <w:marBottom w:val="0"/>
          <w:divBdr>
            <w:top w:val="none" w:sz="0" w:space="0" w:color="auto"/>
            <w:left w:val="none" w:sz="0" w:space="0" w:color="auto"/>
            <w:bottom w:val="none" w:sz="0" w:space="0" w:color="auto"/>
            <w:right w:val="none" w:sz="0" w:space="0" w:color="auto"/>
          </w:divBdr>
        </w:div>
        <w:div w:id="434635776">
          <w:marLeft w:val="446"/>
          <w:marRight w:val="0"/>
          <w:marTop w:val="0"/>
          <w:marBottom w:val="0"/>
          <w:divBdr>
            <w:top w:val="none" w:sz="0" w:space="0" w:color="auto"/>
            <w:left w:val="none" w:sz="0" w:space="0" w:color="auto"/>
            <w:bottom w:val="none" w:sz="0" w:space="0" w:color="auto"/>
            <w:right w:val="none" w:sz="0" w:space="0" w:color="auto"/>
          </w:divBdr>
        </w:div>
        <w:div w:id="1451317130">
          <w:marLeft w:val="446"/>
          <w:marRight w:val="0"/>
          <w:marTop w:val="0"/>
          <w:marBottom w:val="0"/>
          <w:divBdr>
            <w:top w:val="none" w:sz="0" w:space="0" w:color="auto"/>
            <w:left w:val="none" w:sz="0" w:space="0" w:color="auto"/>
            <w:bottom w:val="none" w:sz="0" w:space="0" w:color="auto"/>
            <w:right w:val="none" w:sz="0" w:space="0" w:color="auto"/>
          </w:divBdr>
        </w:div>
        <w:div w:id="539710023">
          <w:marLeft w:val="446"/>
          <w:marRight w:val="0"/>
          <w:marTop w:val="0"/>
          <w:marBottom w:val="0"/>
          <w:divBdr>
            <w:top w:val="none" w:sz="0" w:space="0" w:color="auto"/>
            <w:left w:val="none" w:sz="0" w:space="0" w:color="auto"/>
            <w:bottom w:val="none" w:sz="0" w:space="0" w:color="auto"/>
            <w:right w:val="none" w:sz="0" w:space="0" w:color="auto"/>
          </w:divBdr>
        </w:div>
        <w:div w:id="323897596">
          <w:marLeft w:val="446"/>
          <w:marRight w:val="0"/>
          <w:marTop w:val="0"/>
          <w:marBottom w:val="0"/>
          <w:divBdr>
            <w:top w:val="none" w:sz="0" w:space="0" w:color="auto"/>
            <w:left w:val="none" w:sz="0" w:space="0" w:color="auto"/>
            <w:bottom w:val="none" w:sz="0" w:space="0" w:color="auto"/>
            <w:right w:val="none" w:sz="0" w:space="0" w:color="auto"/>
          </w:divBdr>
        </w:div>
        <w:div w:id="844172134">
          <w:marLeft w:val="446"/>
          <w:marRight w:val="0"/>
          <w:marTop w:val="0"/>
          <w:marBottom w:val="0"/>
          <w:divBdr>
            <w:top w:val="none" w:sz="0" w:space="0" w:color="auto"/>
            <w:left w:val="none" w:sz="0" w:space="0" w:color="auto"/>
            <w:bottom w:val="none" w:sz="0" w:space="0" w:color="auto"/>
            <w:right w:val="none" w:sz="0" w:space="0" w:color="auto"/>
          </w:divBdr>
        </w:div>
        <w:div w:id="995959326">
          <w:marLeft w:val="446"/>
          <w:marRight w:val="0"/>
          <w:marTop w:val="0"/>
          <w:marBottom w:val="0"/>
          <w:divBdr>
            <w:top w:val="none" w:sz="0" w:space="0" w:color="auto"/>
            <w:left w:val="none" w:sz="0" w:space="0" w:color="auto"/>
            <w:bottom w:val="none" w:sz="0" w:space="0" w:color="auto"/>
            <w:right w:val="none" w:sz="0" w:space="0" w:color="auto"/>
          </w:divBdr>
        </w:div>
        <w:div w:id="1546018516">
          <w:marLeft w:val="446"/>
          <w:marRight w:val="0"/>
          <w:marTop w:val="0"/>
          <w:marBottom w:val="0"/>
          <w:divBdr>
            <w:top w:val="none" w:sz="0" w:space="0" w:color="auto"/>
            <w:left w:val="none" w:sz="0" w:space="0" w:color="auto"/>
            <w:bottom w:val="none" w:sz="0" w:space="0" w:color="auto"/>
            <w:right w:val="none" w:sz="0" w:space="0" w:color="auto"/>
          </w:divBdr>
        </w:div>
        <w:div w:id="1545215994">
          <w:marLeft w:val="446"/>
          <w:marRight w:val="0"/>
          <w:marTop w:val="0"/>
          <w:marBottom w:val="0"/>
          <w:divBdr>
            <w:top w:val="none" w:sz="0" w:space="0" w:color="auto"/>
            <w:left w:val="none" w:sz="0" w:space="0" w:color="auto"/>
            <w:bottom w:val="none" w:sz="0" w:space="0" w:color="auto"/>
            <w:right w:val="none" w:sz="0" w:space="0" w:color="auto"/>
          </w:divBdr>
        </w:div>
        <w:div w:id="1697458826">
          <w:marLeft w:val="446"/>
          <w:marRight w:val="0"/>
          <w:marTop w:val="0"/>
          <w:marBottom w:val="0"/>
          <w:divBdr>
            <w:top w:val="none" w:sz="0" w:space="0" w:color="auto"/>
            <w:left w:val="none" w:sz="0" w:space="0" w:color="auto"/>
            <w:bottom w:val="none" w:sz="0" w:space="0" w:color="auto"/>
            <w:right w:val="none" w:sz="0" w:space="0" w:color="auto"/>
          </w:divBdr>
        </w:div>
        <w:div w:id="1723402220">
          <w:marLeft w:val="446"/>
          <w:marRight w:val="0"/>
          <w:marTop w:val="0"/>
          <w:marBottom w:val="0"/>
          <w:divBdr>
            <w:top w:val="none" w:sz="0" w:space="0" w:color="auto"/>
            <w:left w:val="none" w:sz="0" w:space="0" w:color="auto"/>
            <w:bottom w:val="none" w:sz="0" w:space="0" w:color="auto"/>
            <w:right w:val="none" w:sz="0" w:space="0" w:color="auto"/>
          </w:divBdr>
        </w:div>
        <w:div w:id="1898776789">
          <w:marLeft w:val="446"/>
          <w:marRight w:val="0"/>
          <w:marTop w:val="0"/>
          <w:marBottom w:val="0"/>
          <w:divBdr>
            <w:top w:val="none" w:sz="0" w:space="0" w:color="auto"/>
            <w:left w:val="none" w:sz="0" w:space="0" w:color="auto"/>
            <w:bottom w:val="none" w:sz="0" w:space="0" w:color="auto"/>
            <w:right w:val="none" w:sz="0" w:space="0" w:color="auto"/>
          </w:divBdr>
        </w:div>
        <w:div w:id="941061944">
          <w:marLeft w:val="446"/>
          <w:marRight w:val="0"/>
          <w:marTop w:val="0"/>
          <w:marBottom w:val="0"/>
          <w:divBdr>
            <w:top w:val="none" w:sz="0" w:space="0" w:color="auto"/>
            <w:left w:val="none" w:sz="0" w:space="0" w:color="auto"/>
            <w:bottom w:val="none" w:sz="0" w:space="0" w:color="auto"/>
            <w:right w:val="none" w:sz="0" w:space="0" w:color="auto"/>
          </w:divBdr>
        </w:div>
        <w:div w:id="1070038607">
          <w:marLeft w:val="446"/>
          <w:marRight w:val="0"/>
          <w:marTop w:val="0"/>
          <w:marBottom w:val="0"/>
          <w:divBdr>
            <w:top w:val="none" w:sz="0" w:space="0" w:color="auto"/>
            <w:left w:val="none" w:sz="0" w:space="0" w:color="auto"/>
            <w:bottom w:val="none" w:sz="0" w:space="0" w:color="auto"/>
            <w:right w:val="none" w:sz="0" w:space="0" w:color="auto"/>
          </w:divBdr>
        </w:div>
        <w:div w:id="2658950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ublications.jrc.ec.europa.eu/repository/handle/JRC12048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ublications.jrc.ec.europa.eu/repository/handle/JRC10912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jrc/en/entrecom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ublications.jrc.ec.europa.eu/repository/handle/JRC12048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1541</Words>
  <Characters>8788</Characters>
  <Application>Microsoft Office Word</Application>
  <DocSecurity>0</DocSecurity>
  <Lines>73</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2021-12-10T22:11:00Z</dcterms:created>
  <dcterms:modified xsi:type="dcterms:W3CDTF">2023-03-03T10:54:00Z</dcterms:modified>
</cp:coreProperties>
</file>