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0DEBD83E" w:rsidR="0086031E" w:rsidRDefault="004F5B4E" w:rsidP="0086031E">
      <w:pPr>
        <w:jc w:val="center"/>
        <w:rPr>
          <w:rFonts w:cs="Calibri"/>
          <w:b/>
          <w:bCs/>
          <w:color w:val="2CACBA"/>
          <w:sz w:val="44"/>
          <w:szCs w:val="36"/>
          <w:lang w:val="en-GB"/>
        </w:rPr>
      </w:pPr>
      <w:r>
        <w:rPr>
          <w:rFonts w:cs="Calibri"/>
          <w:b/>
          <w:bCs/>
          <w:color w:val="2CACBA"/>
          <w:sz w:val="44"/>
          <w:szCs w:val="36"/>
          <w:lang w:val="en-GB"/>
        </w:rPr>
        <w:t>Training Fiche</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371"/>
        <w:gridCol w:w="6009"/>
        <w:gridCol w:w="920"/>
      </w:tblGrid>
      <w:tr w:rsidR="0086031E" w:rsidRPr="00113B3E" w14:paraId="44A36410" w14:textId="77777777" w:rsidTr="0086031E">
        <w:tc>
          <w:tcPr>
            <w:tcW w:w="2689" w:type="dxa"/>
            <w:shd w:val="clear" w:color="auto" w:fill="FF7619"/>
            <w:vAlign w:val="center"/>
          </w:tcPr>
          <w:p w14:paraId="33A023CB" w14:textId="66723212"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Title</w:t>
            </w:r>
          </w:p>
        </w:tc>
        <w:tc>
          <w:tcPr>
            <w:tcW w:w="6327" w:type="dxa"/>
            <w:gridSpan w:val="2"/>
          </w:tcPr>
          <w:p w14:paraId="2189F5B2" w14:textId="620F4A8E" w:rsidR="0086031E" w:rsidRDefault="00873B4D" w:rsidP="0086031E">
            <w:pPr>
              <w:rPr>
                <w:lang w:val="en-US"/>
              </w:rPr>
            </w:pPr>
            <w:proofErr w:type="spellStart"/>
            <w:r>
              <w:rPr>
                <w:lang w:val="en-US"/>
              </w:rPr>
              <w:t xml:space="preserve">Self </w:t>
            </w:r>
            <w:r w:rsidR="00B04288">
              <w:rPr>
                <w:lang w:val="en-US"/>
              </w:rPr>
              <w:t>well-being</w:t>
            </w:r>
            <w:proofErr w:type="spellEnd"/>
            <w:r>
              <w:rPr>
                <w:lang w:val="en-US"/>
              </w:rPr>
              <w:t xml:space="preserve"> at wor</w:t>
            </w:r>
            <w:r w:rsidR="00316AB6">
              <w:rPr>
                <w:lang w:val="en-US"/>
              </w:rPr>
              <w:t>k</w:t>
            </w:r>
          </w:p>
        </w:tc>
      </w:tr>
      <w:tr w:rsidR="0086031E" w14:paraId="128E7937" w14:textId="77777777" w:rsidTr="0086031E">
        <w:tc>
          <w:tcPr>
            <w:tcW w:w="2689" w:type="dxa"/>
            <w:shd w:val="clear" w:color="auto" w:fill="FF7619"/>
            <w:vAlign w:val="center"/>
          </w:tcPr>
          <w:p w14:paraId="4B428EB5" w14:textId="45F7B807"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Keywords (meta tag)</w:t>
            </w:r>
          </w:p>
        </w:tc>
        <w:tc>
          <w:tcPr>
            <w:tcW w:w="6327" w:type="dxa"/>
            <w:gridSpan w:val="2"/>
          </w:tcPr>
          <w:p w14:paraId="536987E0" w14:textId="07D23E54" w:rsidR="0086031E" w:rsidRDefault="004F5B4E" w:rsidP="0086031E">
            <w:pPr>
              <w:rPr>
                <w:lang w:val="en-US"/>
              </w:rPr>
            </w:pPr>
            <w:r>
              <w:rPr>
                <w:lang w:val="en-US"/>
              </w:rPr>
              <w:t xml:space="preserve">Motivation, </w:t>
            </w:r>
            <w:r w:rsidR="00B04288">
              <w:rPr>
                <w:lang w:val="en-US"/>
              </w:rPr>
              <w:t>well-being</w:t>
            </w:r>
            <w:r>
              <w:rPr>
                <w:lang w:val="en-US"/>
              </w:rPr>
              <w:t>, psychology</w:t>
            </w:r>
          </w:p>
        </w:tc>
      </w:tr>
      <w:tr w:rsidR="0086031E" w14:paraId="06920ADD" w14:textId="77777777" w:rsidTr="0086031E">
        <w:tc>
          <w:tcPr>
            <w:tcW w:w="2689" w:type="dxa"/>
            <w:shd w:val="clear" w:color="auto" w:fill="FF7619"/>
            <w:vAlign w:val="center"/>
          </w:tcPr>
          <w:p w14:paraId="7ECCE87A" w14:textId="4B5BB611"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Provided by</w:t>
            </w:r>
          </w:p>
        </w:tc>
        <w:tc>
          <w:tcPr>
            <w:tcW w:w="6327" w:type="dxa"/>
            <w:gridSpan w:val="2"/>
          </w:tcPr>
          <w:p w14:paraId="15FF84B0" w14:textId="45D475A7" w:rsidR="0086031E" w:rsidRDefault="004F5B4E" w:rsidP="0086031E">
            <w:pPr>
              <w:rPr>
                <w:lang w:val="en-US"/>
              </w:rPr>
            </w:pPr>
            <w:r>
              <w:rPr>
                <w:lang w:val="en-US"/>
              </w:rPr>
              <w:t>MRK GmbH</w:t>
            </w:r>
          </w:p>
        </w:tc>
      </w:tr>
      <w:tr w:rsidR="0086031E" w14:paraId="38E69A00" w14:textId="77777777" w:rsidTr="0086031E">
        <w:tc>
          <w:tcPr>
            <w:tcW w:w="2689" w:type="dxa"/>
            <w:shd w:val="clear" w:color="auto" w:fill="FF7619"/>
            <w:vAlign w:val="center"/>
          </w:tcPr>
          <w:p w14:paraId="2BB7793B" w14:textId="186475A2"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Language</w:t>
            </w:r>
          </w:p>
        </w:tc>
        <w:tc>
          <w:tcPr>
            <w:tcW w:w="6327" w:type="dxa"/>
            <w:gridSpan w:val="2"/>
          </w:tcPr>
          <w:p w14:paraId="38B2A812" w14:textId="6129459C" w:rsidR="0086031E" w:rsidRDefault="004F5B4E" w:rsidP="0086031E">
            <w:pPr>
              <w:rPr>
                <w:lang w:val="en-US"/>
              </w:rPr>
            </w:pPr>
            <w:r>
              <w:rPr>
                <w:lang w:val="en-US"/>
              </w:rPr>
              <w:t>English</w:t>
            </w:r>
          </w:p>
        </w:tc>
      </w:tr>
      <w:tr w:rsidR="000863F7" w14:paraId="65E868B4" w14:textId="77777777" w:rsidTr="000863F7">
        <w:trPr>
          <w:trHeight w:val="390"/>
        </w:trPr>
        <w:tc>
          <w:tcPr>
            <w:tcW w:w="2689" w:type="dxa"/>
            <w:vMerge w:val="restart"/>
            <w:shd w:val="clear" w:color="auto" w:fill="FF7619"/>
            <w:vAlign w:val="center"/>
          </w:tcPr>
          <w:p w14:paraId="01AEB537" w14:textId="5A3CE784" w:rsidR="000863F7" w:rsidRPr="0086031E" w:rsidRDefault="006E3E18" w:rsidP="0086031E">
            <w:pPr>
              <w:rPr>
                <w:color w:val="FFFFFF" w:themeColor="background1"/>
                <w:lang w:val="en-US"/>
              </w:rPr>
            </w:pPr>
            <w:r w:rsidRPr="0086031E">
              <w:rPr>
                <w:rFonts w:ascii="Arial Rounded MT Bold" w:hAnsi="Arial Rounded MT Bold" w:cs="Arial"/>
                <w:b/>
                <w:color w:val="FFFFFF" w:themeColor="background1"/>
                <w:lang w:val="en-GB"/>
              </w:rPr>
              <w:t>Area</w:t>
            </w:r>
          </w:p>
        </w:tc>
        <w:tc>
          <w:tcPr>
            <w:tcW w:w="5670" w:type="dxa"/>
          </w:tcPr>
          <w:p w14:paraId="4452C946" w14:textId="6FB4F09B"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Digital and online communication</w:t>
            </w:r>
          </w:p>
        </w:tc>
        <w:tc>
          <w:tcPr>
            <w:tcW w:w="657" w:type="dxa"/>
            <w:shd w:val="clear" w:color="auto" w:fill="FFFFFF" w:themeFill="background1"/>
          </w:tcPr>
          <w:p w14:paraId="266AAFD6" w14:textId="77777777" w:rsidR="000863F7" w:rsidRPr="0086031E" w:rsidRDefault="000863F7" w:rsidP="00F81F9E">
            <w:pPr>
              <w:rPr>
                <w:lang w:val="en-GB"/>
              </w:rPr>
            </w:pPr>
          </w:p>
        </w:tc>
      </w:tr>
      <w:tr w:rsidR="000863F7" w:rsidRPr="006E3E18" w14:paraId="01D37DAD" w14:textId="77777777" w:rsidTr="000863F7">
        <w:trPr>
          <w:trHeight w:val="382"/>
        </w:trPr>
        <w:tc>
          <w:tcPr>
            <w:tcW w:w="2689" w:type="dxa"/>
            <w:vMerge/>
            <w:shd w:val="clear" w:color="auto" w:fill="FF7619"/>
            <w:vAlign w:val="center"/>
          </w:tcPr>
          <w:p w14:paraId="34B4396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1CB6E4A" w14:textId="0F529F46"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Team and people engagement from home</w:t>
            </w:r>
          </w:p>
        </w:tc>
        <w:tc>
          <w:tcPr>
            <w:tcW w:w="657" w:type="dxa"/>
            <w:shd w:val="clear" w:color="auto" w:fill="FFFFFF" w:themeFill="background1"/>
          </w:tcPr>
          <w:p w14:paraId="010A43B1" w14:textId="6A170FF1" w:rsidR="000863F7" w:rsidRDefault="000863F7" w:rsidP="0086031E">
            <w:pPr>
              <w:ind w:left="360"/>
              <w:rPr>
                <w:b/>
                <w:bCs/>
                <w:lang w:val="en-GB"/>
              </w:rPr>
            </w:pPr>
          </w:p>
        </w:tc>
      </w:tr>
      <w:tr w:rsidR="000863F7" w14:paraId="0924C8EE" w14:textId="77777777" w:rsidTr="000863F7">
        <w:trPr>
          <w:trHeight w:val="382"/>
        </w:trPr>
        <w:tc>
          <w:tcPr>
            <w:tcW w:w="2689" w:type="dxa"/>
            <w:vMerge/>
            <w:shd w:val="clear" w:color="auto" w:fill="FF7619"/>
            <w:vAlign w:val="center"/>
          </w:tcPr>
          <w:p w14:paraId="2988F4F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B4BF2E" w14:textId="7C602404"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Work-life balance</w:t>
            </w:r>
          </w:p>
        </w:tc>
        <w:tc>
          <w:tcPr>
            <w:tcW w:w="657" w:type="dxa"/>
            <w:shd w:val="clear" w:color="auto" w:fill="FFFFFF" w:themeFill="background1"/>
          </w:tcPr>
          <w:p w14:paraId="0629B581" w14:textId="237D01A4" w:rsidR="000863F7" w:rsidRDefault="000863F7" w:rsidP="0086031E">
            <w:pPr>
              <w:ind w:left="360"/>
              <w:rPr>
                <w:b/>
                <w:bCs/>
                <w:lang w:val="en-GB"/>
              </w:rPr>
            </w:pPr>
          </w:p>
        </w:tc>
      </w:tr>
      <w:tr w:rsidR="000863F7" w14:paraId="75C26925" w14:textId="77777777" w:rsidTr="000863F7">
        <w:trPr>
          <w:trHeight w:val="382"/>
        </w:trPr>
        <w:tc>
          <w:tcPr>
            <w:tcW w:w="2689" w:type="dxa"/>
            <w:vMerge/>
            <w:shd w:val="clear" w:color="auto" w:fill="FF7619"/>
            <w:vAlign w:val="center"/>
          </w:tcPr>
          <w:p w14:paraId="633D10F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362779EB" w14:textId="04B64B62" w:rsidR="000863F7" w:rsidRPr="000863F7" w:rsidRDefault="000863F7" w:rsidP="00F377EA">
            <w:pPr>
              <w:rPr>
                <w:rFonts w:ascii="Arial Rounded MT Bold" w:hAnsi="Arial Rounded MT Bold"/>
                <w:lang w:val="en-GB"/>
              </w:rPr>
            </w:pPr>
            <w:proofErr w:type="spellStart"/>
            <w:r w:rsidRPr="000863F7">
              <w:rPr>
                <w:rFonts w:ascii="Arial Rounded MT Bold" w:hAnsi="Arial Rounded MT Bold"/>
                <w:lang w:val="en-GB"/>
              </w:rPr>
              <w:t>Self</w:t>
            </w:r>
            <w:r w:rsidR="00F377EA">
              <w:rPr>
                <w:rFonts w:ascii="Arial Rounded MT Bold" w:hAnsi="Arial Rounded MT Bold"/>
                <w:lang w:val="en-GB"/>
              </w:rPr>
              <w:t xml:space="preserve"> </w:t>
            </w:r>
            <w:r w:rsidRPr="000863F7">
              <w:rPr>
                <w:rFonts w:ascii="Arial Rounded MT Bold" w:hAnsi="Arial Rounded MT Bold"/>
                <w:lang w:val="en-GB"/>
              </w:rPr>
              <w:t>well</w:t>
            </w:r>
            <w:r w:rsidR="00F377EA">
              <w:rPr>
                <w:rFonts w:ascii="Arial Rounded MT Bold" w:hAnsi="Arial Rounded MT Bold"/>
                <w:lang w:val="en-GB"/>
              </w:rPr>
              <w:t>-</w:t>
            </w:r>
            <w:r w:rsidRPr="000863F7">
              <w:rPr>
                <w:rFonts w:ascii="Arial Rounded MT Bold" w:hAnsi="Arial Rounded MT Bold"/>
                <w:lang w:val="en-GB"/>
              </w:rPr>
              <w:t>being</w:t>
            </w:r>
            <w:proofErr w:type="spellEnd"/>
          </w:p>
        </w:tc>
        <w:tc>
          <w:tcPr>
            <w:tcW w:w="657" w:type="dxa"/>
            <w:shd w:val="clear" w:color="auto" w:fill="FFFFFF" w:themeFill="background1"/>
          </w:tcPr>
          <w:p w14:paraId="38C196C9" w14:textId="49F67C3F" w:rsidR="000863F7" w:rsidRDefault="004F5B4E" w:rsidP="0086031E">
            <w:pPr>
              <w:ind w:left="360"/>
              <w:rPr>
                <w:b/>
                <w:bCs/>
                <w:lang w:val="en-GB"/>
              </w:rPr>
            </w:pPr>
            <w:r>
              <w:rPr>
                <w:b/>
                <w:bCs/>
                <w:lang w:val="en-GB"/>
              </w:rPr>
              <w:t>X</w:t>
            </w:r>
          </w:p>
        </w:tc>
      </w:tr>
      <w:tr w:rsidR="000863F7" w:rsidRPr="006E3E18" w14:paraId="7B9EF8A8" w14:textId="77777777" w:rsidTr="000863F7">
        <w:trPr>
          <w:trHeight w:val="382"/>
        </w:trPr>
        <w:tc>
          <w:tcPr>
            <w:tcW w:w="2689" w:type="dxa"/>
            <w:vMerge/>
            <w:shd w:val="clear" w:color="auto" w:fill="FF7619"/>
            <w:vAlign w:val="center"/>
          </w:tcPr>
          <w:p w14:paraId="3E489F43"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B3A2EAD" w14:textId="4CE7FF79"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“How to boost your team productivity from home?”</w:t>
            </w:r>
          </w:p>
        </w:tc>
        <w:tc>
          <w:tcPr>
            <w:tcW w:w="657" w:type="dxa"/>
            <w:shd w:val="clear" w:color="auto" w:fill="FFFFFF" w:themeFill="background1"/>
          </w:tcPr>
          <w:p w14:paraId="031299B2" w14:textId="4269ADB7" w:rsidR="000863F7" w:rsidRDefault="000863F7" w:rsidP="0086031E">
            <w:pPr>
              <w:ind w:left="360"/>
              <w:rPr>
                <w:b/>
                <w:bCs/>
                <w:lang w:val="en-GB"/>
              </w:rPr>
            </w:pPr>
          </w:p>
        </w:tc>
      </w:tr>
      <w:tr w:rsidR="000863F7" w14:paraId="4AED5721" w14:textId="77777777" w:rsidTr="000863F7">
        <w:trPr>
          <w:trHeight w:val="382"/>
        </w:trPr>
        <w:tc>
          <w:tcPr>
            <w:tcW w:w="2689" w:type="dxa"/>
            <w:vMerge/>
            <w:shd w:val="clear" w:color="auto" w:fill="FF7619"/>
            <w:vAlign w:val="center"/>
          </w:tcPr>
          <w:p w14:paraId="1CB651A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4810AA7F" w14:textId="7122537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Remote project management</w:t>
            </w:r>
          </w:p>
        </w:tc>
        <w:tc>
          <w:tcPr>
            <w:tcW w:w="657" w:type="dxa"/>
            <w:shd w:val="clear" w:color="auto" w:fill="FFFFFF" w:themeFill="background1"/>
          </w:tcPr>
          <w:p w14:paraId="19682202" w14:textId="0F97A7E5" w:rsidR="000863F7" w:rsidRDefault="000863F7" w:rsidP="0086031E">
            <w:pPr>
              <w:ind w:left="360"/>
              <w:rPr>
                <w:b/>
                <w:bCs/>
                <w:lang w:val="en-GB"/>
              </w:rPr>
            </w:pPr>
          </w:p>
        </w:tc>
      </w:tr>
      <w:tr w:rsidR="000863F7" w14:paraId="7CEBC64D" w14:textId="77777777" w:rsidTr="000863F7">
        <w:trPr>
          <w:trHeight w:val="382"/>
        </w:trPr>
        <w:tc>
          <w:tcPr>
            <w:tcW w:w="2689" w:type="dxa"/>
            <w:vMerge/>
            <w:shd w:val="clear" w:color="auto" w:fill="FF7619"/>
            <w:vAlign w:val="center"/>
          </w:tcPr>
          <w:p w14:paraId="0E3473D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2BB310C9" w14:textId="45D0AA4E"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 xml:space="preserve">Agile Management by Objectives       </w:t>
            </w:r>
          </w:p>
        </w:tc>
        <w:tc>
          <w:tcPr>
            <w:tcW w:w="657" w:type="dxa"/>
            <w:shd w:val="clear" w:color="auto" w:fill="FFFFFF" w:themeFill="background1"/>
          </w:tcPr>
          <w:p w14:paraId="0D4DCE30" w14:textId="6FA518BD" w:rsidR="000863F7" w:rsidRDefault="000863F7" w:rsidP="0086031E">
            <w:pPr>
              <w:ind w:left="360"/>
              <w:rPr>
                <w:b/>
                <w:bCs/>
                <w:lang w:val="en-GB"/>
              </w:rPr>
            </w:pPr>
          </w:p>
        </w:tc>
      </w:tr>
      <w:tr w:rsidR="000863F7" w14:paraId="6D0210CE" w14:textId="77777777" w:rsidTr="000863F7">
        <w:trPr>
          <w:trHeight w:val="382"/>
        </w:trPr>
        <w:tc>
          <w:tcPr>
            <w:tcW w:w="2689" w:type="dxa"/>
            <w:vMerge/>
            <w:shd w:val="clear" w:color="auto" w:fill="FF7619"/>
            <w:vAlign w:val="center"/>
          </w:tcPr>
          <w:p w14:paraId="7C236105"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4D58D92" w14:textId="11B41D3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“Smart” self-efficacy</w:t>
            </w:r>
          </w:p>
        </w:tc>
        <w:tc>
          <w:tcPr>
            <w:tcW w:w="657" w:type="dxa"/>
            <w:shd w:val="clear" w:color="auto" w:fill="FFFFFF" w:themeFill="background1"/>
          </w:tcPr>
          <w:p w14:paraId="744DF021" w14:textId="060E1202" w:rsidR="000863F7" w:rsidRDefault="000863F7" w:rsidP="0086031E">
            <w:pPr>
              <w:ind w:left="360"/>
              <w:rPr>
                <w:b/>
                <w:bCs/>
                <w:lang w:val="en-GB"/>
              </w:rPr>
            </w:pPr>
          </w:p>
        </w:tc>
      </w:tr>
      <w:tr w:rsidR="000863F7" w:rsidRPr="00113B3E" w14:paraId="0D71C948" w14:textId="77777777" w:rsidTr="000863F7">
        <w:trPr>
          <w:trHeight w:val="382"/>
        </w:trPr>
        <w:tc>
          <w:tcPr>
            <w:tcW w:w="2689" w:type="dxa"/>
            <w:vMerge/>
            <w:shd w:val="clear" w:color="auto" w:fill="FF7619"/>
            <w:vAlign w:val="center"/>
          </w:tcPr>
          <w:p w14:paraId="034BA18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7CBF1F5" w14:textId="5A76916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Leadership and Motivation in the Smart Working era</w:t>
            </w:r>
          </w:p>
        </w:tc>
        <w:tc>
          <w:tcPr>
            <w:tcW w:w="657" w:type="dxa"/>
            <w:shd w:val="clear" w:color="auto" w:fill="FFFFFF" w:themeFill="background1"/>
          </w:tcPr>
          <w:p w14:paraId="07817BA9" w14:textId="0C0ADCF9" w:rsidR="000863F7" w:rsidRDefault="000863F7" w:rsidP="0086031E">
            <w:pPr>
              <w:ind w:left="360"/>
              <w:rPr>
                <w:b/>
                <w:bCs/>
                <w:lang w:val="en-GB"/>
              </w:rPr>
            </w:pPr>
          </w:p>
        </w:tc>
      </w:tr>
      <w:tr w:rsidR="000863F7" w:rsidRPr="006E3E18" w14:paraId="5126B09D" w14:textId="77777777" w:rsidTr="000863F7">
        <w:trPr>
          <w:trHeight w:val="382"/>
        </w:trPr>
        <w:tc>
          <w:tcPr>
            <w:tcW w:w="2689" w:type="dxa"/>
            <w:vMerge/>
            <w:shd w:val="clear" w:color="auto" w:fill="FF7619"/>
            <w:vAlign w:val="center"/>
          </w:tcPr>
          <w:p w14:paraId="6143932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157A8B" w14:textId="0470123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Teleworking: a selection of digital tools to manage your business</w:t>
            </w:r>
          </w:p>
        </w:tc>
        <w:tc>
          <w:tcPr>
            <w:tcW w:w="657" w:type="dxa"/>
            <w:shd w:val="clear" w:color="auto" w:fill="FFFFFF" w:themeFill="background1"/>
          </w:tcPr>
          <w:p w14:paraId="787239F7" w14:textId="52B88D67" w:rsidR="000863F7" w:rsidRDefault="000863F7" w:rsidP="0086031E">
            <w:pPr>
              <w:ind w:left="360"/>
              <w:rPr>
                <w:b/>
                <w:bCs/>
                <w:lang w:val="en-GB"/>
              </w:rPr>
            </w:pPr>
          </w:p>
        </w:tc>
      </w:tr>
      <w:tr w:rsidR="0086031E" w14:paraId="42D09DBC" w14:textId="77777777" w:rsidTr="00A041C4">
        <w:tc>
          <w:tcPr>
            <w:tcW w:w="9016" w:type="dxa"/>
            <w:gridSpan w:val="3"/>
            <w:shd w:val="clear" w:color="auto" w:fill="FF7619"/>
            <w:vAlign w:val="center"/>
          </w:tcPr>
          <w:p w14:paraId="1420A117" w14:textId="3D185CB3" w:rsidR="0086031E" w:rsidRDefault="0086031E" w:rsidP="0086031E">
            <w:pPr>
              <w:rPr>
                <w:lang w:val="en-US"/>
              </w:rPr>
            </w:pPr>
            <w:r w:rsidRPr="0086031E">
              <w:rPr>
                <w:rFonts w:ascii="Arial Rounded MT Bold" w:hAnsi="Arial Rounded MT Bold" w:cs="Arial"/>
                <w:b/>
                <w:color w:val="FFFFFF" w:themeColor="background1"/>
                <w:lang w:val="en-GB"/>
              </w:rPr>
              <w:t>Objectives / goals / learning outcomes</w:t>
            </w:r>
          </w:p>
        </w:tc>
      </w:tr>
      <w:tr w:rsidR="0086031E" w14:paraId="74C083F8" w14:textId="77777777" w:rsidTr="0086031E">
        <w:trPr>
          <w:trHeight w:val="2356"/>
        </w:trPr>
        <w:tc>
          <w:tcPr>
            <w:tcW w:w="9016" w:type="dxa"/>
            <w:gridSpan w:val="3"/>
          </w:tcPr>
          <w:p w14:paraId="2F12868C" w14:textId="5CE697A6" w:rsidR="0086031E" w:rsidRPr="000863F7" w:rsidRDefault="004F5B4E" w:rsidP="008379AB">
            <w:pPr>
              <w:rPr>
                <w:lang w:val="en-GB"/>
              </w:rPr>
            </w:pPr>
            <w:r>
              <w:rPr>
                <w:lang w:val="en-GB"/>
              </w:rPr>
              <w:t>Understanding of the meaning; link between psychologic needs, motivation and work measurements to improve the life quality of workers; work improvements</w:t>
            </w:r>
          </w:p>
        </w:tc>
      </w:tr>
      <w:tr w:rsidR="0086031E" w14:paraId="59A8D46A" w14:textId="77777777" w:rsidTr="008963A8">
        <w:tc>
          <w:tcPr>
            <w:tcW w:w="9016" w:type="dxa"/>
            <w:gridSpan w:val="3"/>
            <w:shd w:val="clear" w:color="auto" w:fill="FF6600"/>
          </w:tcPr>
          <w:p w14:paraId="76B35AA1" w14:textId="5E5C9A41" w:rsidR="0086031E" w:rsidRDefault="0086031E" w:rsidP="0086031E">
            <w:pPr>
              <w:rPr>
                <w:lang w:val="en-US"/>
              </w:rPr>
            </w:pPr>
            <w:r w:rsidRPr="00A42170">
              <w:rPr>
                <w:rFonts w:ascii="Arial Rounded MT Bold" w:hAnsi="Arial Rounded MT Bold" w:cs="Arial"/>
                <w:b/>
                <w:color w:val="FFFFFF"/>
                <w:lang w:val="en-GB"/>
              </w:rPr>
              <w:t>Description</w:t>
            </w:r>
          </w:p>
        </w:tc>
      </w:tr>
      <w:tr w:rsidR="0086031E" w:rsidRPr="00113B3E" w14:paraId="175EA981" w14:textId="77777777" w:rsidTr="0086031E">
        <w:trPr>
          <w:trHeight w:val="1978"/>
        </w:trPr>
        <w:tc>
          <w:tcPr>
            <w:tcW w:w="9016" w:type="dxa"/>
            <w:gridSpan w:val="3"/>
          </w:tcPr>
          <w:p w14:paraId="2D3F6BEC" w14:textId="4474572A" w:rsidR="004D0AEA" w:rsidRDefault="004D0AEA" w:rsidP="008379AB">
            <w:pPr>
              <w:rPr>
                <w:lang w:val="en-US"/>
              </w:rPr>
            </w:pPr>
            <w:r w:rsidRPr="004D0AEA">
              <w:rPr>
                <w:lang w:val="en-US"/>
              </w:rPr>
              <w:lastRenderedPageBreak/>
              <w:t xml:space="preserve">People are the basis of a company's success and it is important to take care of their well-being. Several international scientific studies have shown that there is a direct relation between the productivity of </w:t>
            </w:r>
            <w:r w:rsidR="00DC55E1" w:rsidRPr="004D0AEA">
              <w:rPr>
                <w:lang w:val="en-US"/>
              </w:rPr>
              <w:t>an</w:t>
            </w:r>
            <w:r w:rsidRPr="004D0AEA">
              <w:rPr>
                <w:lang w:val="en-US"/>
              </w:rPr>
              <w:t xml:space="preserve"> enterprise and the mental and physical health of its workforce.</w:t>
            </w:r>
          </w:p>
          <w:p w14:paraId="27CF48CE" w14:textId="77777777" w:rsidR="004D0AEA" w:rsidRPr="004D0AEA" w:rsidRDefault="004D0AEA" w:rsidP="004D0AEA">
            <w:pPr>
              <w:rPr>
                <w:lang w:val="en-US"/>
              </w:rPr>
            </w:pPr>
            <w:r w:rsidRPr="004D0AEA">
              <w:rPr>
                <w:lang w:val="en-US"/>
              </w:rPr>
              <w:t xml:space="preserve">According to the World Health </w:t>
            </w:r>
            <w:proofErr w:type="spellStart"/>
            <w:r w:rsidRPr="004D0AEA">
              <w:rPr>
                <w:lang w:val="en-US"/>
              </w:rPr>
              <w:t>Organisation's</w:t>
            </w:r>
            <w:proofErr w:type="spellEnd"/>
            <w:r w:rsidRPr="004D0AEA">
              <w:rPr>
                <w:lang w:val="en-US"/>
              </w:rPr>
              <w:t xml:space="preserve"> definition, mental health is 'a state of well-being' in which an individual: 'is able to use his or her abilities; is able to cope with normal daily stress; is able to carry out work productively; and is able to make a contribution to his or her community'.</w:t>
            </w:r>
          </w:p>
          <w:p w14:paraId="7F4E12B3" w14:textId="77777777" w:rsidR="004D0AEA" w:rsidRDefault="004D0AEA" w:rsidP="004D0AEA">
            <w:pPr>
              <w:rPr>
                <w:lang w:val="en-US"/>
              </w:rPr>
            </w:pPr>
            <w:r w:rsidRPr="004D0AEA">
              <w:rPr>
                <w:lang w:val="en-US"/>
              </w:rPr>
              <w:t>The workplace directly affects the physical, mental, economic and social well-being of workers and, consequently, the health of their families and communities.</w:t>
            </w:r>
          </w:p>
          <w:p w14:paraId="6E56EA12" w14:textId="40A032E9" w:rsidR="00825BC8" w:rsidRDefault="00825BC8" w:rsidP="004D0AEA">
            <w:pPr>
              <w:rPr>
                <w:lang w:val="en-US"/>
              </w:rPr>
            </w:pPr>
            <w:r w:rsidRPr="00825BC8">
              <w:rPr>
                <w:lang w:val="en-US"/>
              </w:rPr>
              <w:t xml:space="preserve">This report aims to give an overview of this complex and increasingly central and important issue in our daily lives, providing the basics and some of the principal recommendations for increasing </w:t>
            </w:r>
            <w:r w:rsidR="00B04288" w:rsidRPr="00825BC8">
              <w:rPr>
                <w:lang w:val="en-US"/>
              </w:rPr>
              <w:t>well-being</w:t>
            </w:r>
            <w:r w:rsidRPr="00825BC8">
              <w:rPr>
                <w:lang w:val="en-US"/>
              </w:rPr>
              <w:t xml:space="preserve"> at work.</w:t>
            </w:r>
          </w:p>
        </w:tc>
      </w:tr>
      <w:tr w:rsidR="0086031E" w14:paraId="28649ECA" w14:textId="77777777" w:rsidTr="008574C0">
        <w:tc>
          <w:tcPr>
            <w:tcW w:w="9016" w:type="dxa"/>
            <w:gridSpan w:val="3"/>
            <w:shd w:val="clear" w:color="auto" w:fill="FF6600"/>
          </w:tcPr>
          <w:p w14:paraId="0D239054" w14:textId="34170743" w:rsidR="0086031E" w:rsidRDefault="0086031E" w:rsidP="0086031E">
            <w:pPr>
              <w:rPr>
                <w:lang w:val="en-US"/>
              </w:rPr>
            </w:pPr>
            <w:r w:rsidRPr="00A42170">
              <w:rPr>
                <w:rFonts w:ascii="Arial Rounded MT Bold" w:hAnsi="Arial Rounded MT Bold" w:cs="Arial"/>
                <w:b/>
                <w:color w:val="FFFFFF"/>
                <w:lang w:val="en-GB"/>
              </w:rPr>
              <w:t>Contents arranged in 3 levels</w:t>
            </w:r>
          </w:p>
        </w:tc>
      </w:tr>
      <w:tr w:rsidR="0086031E" w14:paraId="5FE0BA89" w14:textId="77777777" w:rsidTr="000863F7">
        <w:trPr>
          <w:trHeight w:val="3004"/>
        </w:trPr>
        <w:tc>
          <w:tcPr>
            <w:tcW w:w="9016" w:type="dxa"/>
            <w:gridSpan w:val="3"/>
          </w:tcPr>
          <w:p w14:paraId="539EB4C1" w14:textId="77777777" w:rsidR="00172C9B" w:rsidRDefault="0086031E" w:rsidP="00172C9B">
            <w:pPr>
              <w:rPr>
                <w:rFonts w:ascii="Arial Rounded MT Bold" w:hAnsi="Arial Rounded MT Bold" w:cs="Arial"/>
                <w:b/>
                <w:lang w:val="en-GB"/>
              </w:rPr>
            </w:pPr>
            <w:r>
              <w:rPr>
                <w:rFonts w:ascii="Arial Rounded MT Bold" w:hAnsi="Arial Rounded MT Bold" w:cs="Arial"/>
                <w:b/>
                <w:lang w:val="en-GB"/>
              </w:rPr>
              <w:t xml:space="preserve">  </w:t>
            </w:r>
          </w:p>
          <w:p w14:paraId="41DE6D97" w14:textId="0B479152" w:rsidR="0086031E" w:rsidRPr="00172C9B" w:rsidRDefault="00B04288" w:rsidP="00172C9B">
            <w:pPr>
              <w:pStyle w:val="Paragrafoelenco"/>
              <w:numPr>
                <w:ilvl w:val="0"/>
                <w:numId w:val="33"/>
              </w:numPr>
              <w:ind w:left="601" w:hanging="601"/>
              <w:rPr>
                <w:rFonts w:ascii="Arial Rounded MT Bold" w:hAnsi="Arial Rounded MT Bold" w:cs="Arial"/>
                <w:bCs/>
                <w:lang w:val="en-GB"/>
              </w:rPr>
            </w:pPr>
            <w:r w:rsidRPr="00172C9B">
              <w:rPr>
                <w:rFonts w:ascii="Arial Rounded MT Bold" w:hAnsi="Arial Rounded MT Bold" w:cs="Arial"/>
                <w:bCs/>
                <w:lang w:val="en-GB"/>
              </w:rPr>
              <w:t>What is well-</w:t>
            </w:r>
            <w:r w:rsidR="004F5B4E" w:rsidRPr="00172C9B">
              <w:rPr>
                <w:rFonts w:ascii="Arial Rounded MT Bold" w:hAnsi="Arial Rounded MT Bold" w:cs="Arial"/>
                <w:bCs/>
                <w:lang w:val="en-GB"/>
              </w:rPr>
              <w:t>being?</w:t>
            </w:r>
          </w:p>
          <w:p w14:paraId="5CD93670" w14:textId="66CFEC79" w:rsidR="004F5B4E" w:rsidRPr="004F5B4E" w:rsidRDefault="00B04288" w:rsidP="00172C9B">
            <w:pPr>
              <w:pStyle w:val="Paragrafoelenco"/>
              <w:numPr>
                <w:ilvl w:val="1"/>
                <w:numId w:val="32"/>
              </w:numPr>
              <w:spacing w:after="200" w:line="276" w:lineRule="auto"/>
              <w:ind w:left="884" w:hanging="567"/>
              <w:rPr>
                <w:rFonts w:ascii="Arial Rounded MT Bold" w:hAnsi="Arial Rounded MT Bold" w:cs="Arial"/>
                <w:bCs/>
                <w:lang w:val="en-GB"/>
              </w:rPr>
            </w:pPr>
            <w:r>
              <w:rPr>
                <w:rFonts w:ascii="Arial Rounded MT Bold" w:hAnsi="Arial Rounded MT Bold" w:cs="Arial"/>
                <w:bCs/>
                <w:lang w:val="en-GB"/>
              </w:rPr>
              <w:t>Definition of well-</w:t>
            </w:r>
            <w:r w:rsidR="004F5B4E" w:rsidRPr="004F5B4E">
              <w:rPr>
                <w:rFonts w:ascii="Arial Rounded MT Bold" w:hAnsi="Arial Rounded MT Bold" w:cs="Arial"/>
                <w:bCs/>
                <w:lang w:val="en-GB"/>
              </w:rPr>
              <w:t>being by World Health Organization</w:t>
            </w:r>
          </w:p>
          <w:p w14:paraId="16BE3183" w14:textId="5C0ED2CC" w:rsidR="004F5B4E" w:rsidRDefault="004F5B4E" w:rsidP="00172C9B">
            <w:pPr>
              <w:pStyle w:val="Paragrafoelenco"/>
              <w:numPr>
                <w:ilvl w:val="1"/>
                <w:numId w:val="32"/>
              </w:numPr>
              <w:spacing w:after="200" w:line="276" w:lineRule="auto"/>
              <w:ind w:left="884" w:hanging="567"/>
              <w:rPr>
                <w:rFonts w:ascii="Arial Rounded MT Bold" w:hAnsi="Arial Rounded MT Bold" w:cs="Arial"/>
                <w:bCs/>
                <w:lang w:val="en-GB"/>
              </w:rPr>
            </w:pPr>
            <w:r w:rsidRPr="004F5B4E">
              <w:rPr>
                <w:rFonts w:ascii="Arial Rounded MT Bold" w:hAnsi="Arial Rounded MT Bold" w:cs="Arial"/>
                <w:bCs/>
                <w:lang w:val="en-GB"/>
              </w:rPr>
              <w:t>Maslow‘s hierarchy of needs</w:t>
            </w:r>
          </w:p>
          <w:p w14:paraId="3FB9D259" w14:textId="7A8C874C" w:rsidR="004F5B4E" w:rsidRPr="004F5B4E" w:rsidRDefault="004F5B4E" w:rsidP="00172C9B">
            <w:pPr>
              <w:pStyle w:val="Paragrafoelenco"/>
              <w:numPr>
                <w:ilvl w:val="1"/>
                <w:numId w:val="32"/>
              </w:numPr>
              <w:spacing w:after="200" w:line="276" w:lineRule="auto"/>
              <w:ind w:left="884" w:hanging="567"/>
              <w:rPr>
                <w:rFonts w:ascii="Arial Rounded MT Bold" w:hAnsi="Arial Rounded MT Bold" w:cs="Arial"/>
                <w:bCs/>
                <w:lang w:val="en-GB"/>
              </w:rPr>
            </w:pPr>
            <w:r w:rsidRPr="004F5B4E">
              <w:rPr>
                <w:rFonts w:ascii="Arial Rounded MT Bold" w:hAnsi="Arial Rounded MT Bold" w:cs="Arial"/>
                <w:bCs/>
                <w:lang w:val="en-GB"/>
              </w:rPr>
              <w:t>Self-determination theory</w:t>
            </w:r>
          </w:p>
          <w:p w14:paraId="6359012C" w14:textId="77777777" w:rsidR="00172C9B" w:rsidRDefault="00B04288" w:rsidP="00172C9B">
            <w:pPr>
              <w:pStyle w:val="Paragrafoelenco"/>
              <w:numPr>
                <w:ilvl w:val="0"/>
                <w:numId w:val="32"/>
              </w:numPr>
              <w:spacing w:after="200" w:line="276" w:lineRule="auto"/>
              <w:rPr>
                <w:rFonts w:ascii="Arial Rounded MT Bold" w:hAnsi="Arial Rounded MT Bold" w:cs="Arial"/>
                <w:bCs/>
                <w:lang w:val="en-GB"/>
              </w:rPr>
            </w:pPr>
            <w:r w:rsidRPr="00172C9B">
              <w:rPr>
                <w:rFonts w:ascii="Arial Rounded MT Bold" w:hAnsi="Arial Rounded MT Bold" w:cs="Arial"/>
                <w:bCs/>
                <w:lang w:val="en-GB"/>
              </w:rPr>
              <w:t xml:space="preserve">Research </w:t>
            </w:r>
            <w:r w:rsidR="004F5B4E" w:rsidRPr="00172C9B">
              <w:rPr>
                <w:rFonts w:ascii="Arial Rounded MT Bold" w:hAnsi="Arial Rounded MT Bold" w:cs="Arial"/>
                <w:bCs/>
                <w:lang w:val="en-GB"/>
              </w:rPr>
              <w:t xml:space="preserve"> about convenient work</w:t>
            </w:r>
          </w:p>
          <w:p w14:paraId="7B8DB552" w14:textId="77777777" w:rsidR="00172C9B" w:rsidRPr="00172C9B" w:rsidRDefault="00B04288" w:rsidP="00172C9B">
            <w:pPr>
              <w:pStyle w:val="Paragrafoelenco"/>
              <w:numPr>
                <w:ilvl w:val="0"/>
                <w:numId w:val="32"/>
              </w:numPr>
              <w:spacing w:after="200" w:line="276" w:lineRule="auto"/>
              <w:rPr>
                <w:rFonts w:ascii="Arial Rounded MT Bold" w:hAnsi="Arial Rounded MT Bold" w:cs="Arial"/>
                <w:bCs/>
                <w:lang w:val="en-GB"/>
              </w:rPr>
            </w:pPr>
            <w:r w:rsidRPr="00172C9B">
              <w:rPr>
                <w:rFonts w:ascii="Arial Rounded MT Bold" w:hAnsi="Arial Rounded MT Bold" w:cs="Arial"/>
                <w:bCs/>
                <w:lang w:val="en-US"/>
              </w:rPr>
              <w:t>WHO recommendations for well-being at work</w:t>
            </w:r>
            <w:r w:rsidR="000303D4" w:rsidRPr="00172C9B">
              <w:rPr>
                <w:rFonts w:ascii="Arial Rounded MT Bold" w:hAnsi="Arial Rounded MT Bold" w:cs="Arial"/>
                <w:bCs/>
                <w:lang w:val="en-US"/>
              </w:rPr>
              <w:t xml:space="preserve"> </w:t>
            </w:r>
          </w:p>
          <w:p w14:paraId="3E9E744E" w14:textId="41C2F914" w:rsidR="0086031E" w:rsidRPr="00172C9B" w:rsidRDefault="00B04288" w:rsidP="0086031E">
            <w:pPr>
              <w:pStyle w:val="Paragrafoelenco"/>
              <w:numPr>
                <w:ilvl w:val="0"/>
                <w:numId w:val="32"/>
              </w:numPr>
              <w:spacing w:after="200" w:line="276" w:lineRule="auto"/>
              <w:rPr>
                <w:rFonts w:ascii="Arial Rounded MT Bold" w:hAnsi="Arial Rounded MT Bold" w:cs="Arial"/>
                <w:bCs/>
                <w:lang w:val="en-GB"/>
              </w:rPr>
            </w:pPr>
            <w:r w:rsidRPr="00172C9B">
              <w:rPr>
                <w:rFonts w:ascii="Arial Rounded MT Bold" w:hAnsi="Arial Rounded MT Bold" w:cs="Arial"/>
                <w:bCs/>
                <w:lang w:val="en-US"/>
              </w:rPr>
              <w:t>Tools to improve well-</w:t>
            </w:r>
            <w:r w:rsidR="000303D4" w:rsidRPr="00172C9B">
              <w:rPr>
                <w:rFonts w:ascii="Arial Rounded MT Bold" w:hAnsi="Arial Rounded MT Bold" w:cs="Arial"/>
                <w:bCs/>
                <w:lang w:val="en-US"/>
              </w:rPr>
              <w:t>being at work</w:t>
            </w:r>
          </w:p>
        </w:tc>
      </w:tr>
      <w:tr w:rsidR="0086031E" w14:paraId="08EA7BF0" w14:textId="77777777" w:rsidTr="0086031E">
        <w:tc>
          <w:tcPr>
            <w:tcW w:w="9016" w:type="dxa"/>
            <w:gridSpan w:val="3"/>
            <w:shd w:val="clear" w:color="auto" w:fill="FF6600"/>
          </w:tcPr>
          <w:p w14:paraId="65C9C72A" w14:textId="59D00D40" w:rsidR="0086031E" w:rsidRDefault="0086031E" w:rsidP="0086031E">
            <w:pPr>
              <w:rPr>
                <w:lang w:val="en-US"/>
              </w:rPr>
            </w:pPr>
            <w:r w:rsidRPr="00A42170">
              <w:rPr>
                <w:rFonts w:ascii="Arial Rounded MT Bold" w:hAnsi="Arial Rounded MT Bold" w:cs="Arial"/>
                <w:b/>
                <w:color w:val="FFFFFF"/>
                <w:lang w:val="en-GB"/>
              </w:rPr>
              <w:t>Contents in bullet points</w:t>
            </w:r>
          </w:p>
        </w:tc>
      </w:tr>
      <w:tr w:rsidR="0086031E" w14:paraId="44097420" w14:textId="77777777" w:rsidTr="0086031E">
        <w:trPr>
          <w:trHeight w:val="2425"/>
        </w:trPr>
        <w:tc>
          <w:tcPr>
            <w:tcW w:w="9016" w:type="dxa"/>
            <w:gridSpan w:val="3"/>
          </w:tcPr>
          <w:p w14:paraId="73819738" w14:textId="6EBB6B4D" w:rsidR="000303D4" w:rsidRDefault="000303D4" w:rsidP="000303D4">
            <w:pPr>
              <w:rPr>
                <w:lang w:val="en-US"/>
              </w:rPr>
            </w:pPr>
            <w:r>
              <w:rPr>
                <w:lang w:val="en-US"/>
              </w:rPr>
              <w:t>-</w:t>
            </w:r>
            <w:r w:rsidR="008379AB">
              <w:rPr>
                <w:lang w:val="en-US"/>
              </w:rPr>
              <w:t xml:space="preserve"> </w:t>
            </w:r>
            <w:r>
              <w:rPr>
                <w:lang w:val="en-US"/>
              </w:rPr>
              <w:t>Definition of WHO</w:t>
            </w:r>
          </w:p>
          <w:p w14:paraId="36E20BCD" w14:textId="6A82ABBF" w:rsidR="0086031E" w:rsidRDefault="000303D4" w:rsidP="000303D4">
            <w:pPr>
              <w:rPr>
                <w:lang w:val="en-US"/>
              </w:rPr>
            </w:pPr>
            <w:r>
              <w:rPr>
                <w:lang w:val="en-US"/>
              </w:rPr>
              <w:t>-</w:t>
            </w:r>
            <w:r w:rsidR="008379AB">
              <w:rPr>
                <w:lang w:val="en-US"/>
              </w:rPr>
              <w:t xml:space="preserve"> </w:t>
            </w:r>
            <w:proofErr w:type="spellStart"/>
            <w:r>
              <w:rPr>
                <w:lang w:val="en-US"/>
              </w:rPr>
              <w:t>Marslow’s</w:t>
            </w:r>
            <w:proofErr w:type="spellEnd"/>
            <w:r>
              <w:rPr>
                <w:lang w:val="en-US"/>
              </w:rPr>
              <w:t xml:space="preserve"> hierarchy of needs</w:t>
            </w:r>
          </w:p>
          <w:p w14:paraId="41751A72" w14:textId="46719930" w:rsidR="000303D4" w:rsidRDefault="000303D4" w:rsidP="000303D4">
            <w:pPr>
              <w:rPr>
                <w:lang w:val="en-US"/>
              </w:rPr>
            </w:pPr>
            <w:r>
              <w:rPr>
                <w:lang w:val="en-US"/>
              </w:rPr>
              <w:t xml:space="preserve">- </w:t>
            </w:r>
            <w:r w:rsidR="00B04288">
              <w:rPr>
                <w:lang w:val="en-US"/>
              </w:rPr>
              <w:t>Self-determination</w:t>
            </w:r>
            <w:r>
              <w:rPr>
                <w:lang w:val="en-US"/>
              </w:rPr>
              <w:t xml:space="preserve"> theory</w:t>
            </w:r>
          </w:p>
          <w:p w14:paraId="27F39908" w14:textId="52A85E2D" w:rsidR="000303D4" w:rsidRDefault="00B04288" w:rsidP="000303D4">
            <w:pPr>
              <w:rPr>
                <w:lang w:val="en-US"/>
              </w:rPr>
            </w:pPr>
            <w:r>
              <w:rPr>
                <w:lang w:val="en-US"/>
              </w:rPr>
              <w:t>- Research about well-</w:t>
            </w:r>
            <w:r w:rsidR="000303D4">
              <w:rPr>
                <w:lang w:val="en-US"/>
              </w:rPr>
              <w:t>being at work</w:t>
            </w:r>
          </w:p>
          <w:p w14:paraId="560CF438" w14:textId="4F33C939" w:rsidR="00825BC8" w:rsidRDefault="00825BC8" w:rsidP="000303D4">
            <w:pPr>
              <w:rPr>
                <w:lang w:val="en-US"/>
              </w:rPr>
            </w:pPr>
            <w:r>
              <w:rPr>
                <w:lang w:val="en-US"/>
              </w:rPr>
              <w:t xml:space="preserve">- </w:t>
            </w:r>
            <w:r w:rsidRPr="00825BC8">
              <w:rPr>
                <w:lang w:val="en-US"/>
              </w:rPr>
              <w:t>The 4 areas of influence for a healthy workplace</w:t>
            </w:r>
            <w:r>
              <w:rPr>
                <w:lang w:val="en-US"/>
              </w:rPr>
              <w:t xml:space="preserve"> (WHO)</w:t>
            </w:r>
          </w:p>
          <w:p w14:paraId="52864C20" w14:textId="3BEF029B" w:rsidR="000303D4" w:rsidRDefault="00B04288" w:rsidP="000303D4">
            <w:pPr>
              <w:rPr>
                <w:lang w:val="en-US"/>
              </w:rPr>
            </w:pPr>
            <w:r>
              <w:rPr>
                <w:lang w:val="en-US"/>
              </w:rPr>
              <w:t>- Recommendations for well-</w:t>
            </w:r>
            <w:r w:rsidR="000303D4">
              <w:rPr>
                <w:lang w:val="en-US"/>
              </w:rPr>
              <w:t>being at work by WHO</w:t>
            </w:r>
          </w:p>
          <w:p w14:paraId="19C5603B" w14:textId="0515CE4C" w:rsidR="000303D4" w:rsidRDefault="000303D4" w:rsidP="00172C9B">
            <w:pPr>
              <w:rPr>
                <w:lang w:val="en-US"/>
              </w:rPr>
            </w:pPr>
            <w:r>
              <w:rPr>
                <w:lang w:val="en-US"/>
              </w:rPr>
              <w:t xml:space="preserve">- </w:t>
            </w:r>
            <w:r w:rsidR="00B04288">
              <w:rPr>
                <w:lang w:val="en-US"/>
              </w:rPr>
              <w:t>Tools to improve well-</w:t>
            </w:r>
            <w:r w:rsidR="00172C9B">
              <w:rPr>
                <w:lang w:val="en-US"/>
              </w:rPr>
              <w:t>being</w:t>
            </w:r>
          </w:p>
        </w:tc>
      </w:tr>
      <w:tr w:rsidR="0086031E" w14:paraId="2597E318" w14:textId="77777777" w:rsidTr="00256AC4">
        <w:tc>
          <w:tcPr>
            <w:tcW w:w="9016" w:type="dxa"/>
            <w:gridSpan w:val="3"/>
            <w:shd w:val="clear" w:color="auto" w:fill="FF6600"/>
          </w:tcPr>
          <w:p w14:paraId="01D3635F" w14:textId="38270E29" w:rsidR="0086031E" w:rsidRDefault="0086031E" w:rsidP="0086031E">
            <w:pPr>
              <w:rPr>
                <w:lang w:val="en-US"/>
              </w:rPr>
            </w:pPr>
            <w:r w:rsidRPr="00CF7387">
              <w:rPr>
                <w:rFonts w:ascii="Arial Rounded MT Bold" w:hAnsi="Arial Rounded MT Bold" w:cs="Arial"/>
                <w:b/>
                <w:color w:val="FFFFFF"/>
                <w:lang w:val="en-GB"/>
              </w:rPr>
              <w:t>5 glossary entries</w:t>
            </w:r>
          </w:p>
        </w:tc>
      </w:tr>
      <w:tr w:rsidR="0086031E" w14:paraId="5513944B" w14:textId="77777777" w:rsidTr="0086031E">
        <w:trPr>
          <w:trHeight w:val="2876"/>
        </w:trPr>
        <w:tc>
          <w:tcPr>
            <w:tcW w:w="9016" w:type="dxa"/>
            <w:gridSpan w:val="3"/>
          </w:tcPr>
          <w:p w14:paraId="358F65ED" w14:textId="60C62770" w:rsidR="0086031E" w:rsidRPr="001B1E37" w:rsidRDefault="000303D4" w:rsidP="0086031E">
            <w:pPr>
              <w:rPr>
                <w:bCs/>
                <w:lang w:val="en-US"/>
              </w:rPr>
            </w:pPr>
            <w:proofErr w:type="spellStart"/>
            <w:r w:rsidRPr="001B1E37">
              <w:rPr>
                <w:bCs/>
                <w:lang w:val="en-US"/>
              </w:rPr>
              <w:lastRenderedPageBreak/>
              <w:t>Self determination</w:t>
            </w:r>
            <w:proofErr w:type="spellEnd"/>
            <w:r w:rsidRPr="001B1E37">
              <w:rPr>
                <w:bCs/>
                <w:lang w:val="en-US"/>
              </w:rPr>
              <w:t xml:space="preserve"> theory</w:t>
            </w:r>
          </w:p>
          <w:p w14:paraId="2CF77315" w14:textId="24D17CB6" w:rsidR="0086031E" w:rsidRPr="001B1E37" w:rsidRDefault="000303D4" w:rsidP="0086031E">
            <w:pPr>
              <w:rPr>
                <w:bCs/>
                <w:lang w:val="en-US"/>
              </w:rPr>
            </w:pPr>
            <w:proofErr w:type="spellStart"/>
            <w:r w:rsidRPr="001B1E37">
              <w:rPr>
                <w:bCs/>
                <w:lang w:val="en-US"/>
              </w:rPr>
              <w:t>Marslow’s</w:t>
            </w:r>
            <w:proofErr w:type="spellEnd"/>
            <w:r w:rsidRPr="001B1E37">
              <w:rPr>
                <w:bCs/>
                <w:lang w:val="en-US"/>
              </w:rPr>
              <w:t xml:space="preserve"> hierarchy of needs</w:t>
            </w:r>
          </w:p>
          <w:p w14:paraId="13AA28BD" w14:textId="5A09EB2A" w:rsidR="00705694" w:rsidRPr="001B1E37" w:rsidRDefault="00705694" w:rsidP="0086031E">
            <w:pPr>
              <w:rPr>
                <w:bCs/>
                <w:lang w:val="en-US"/>
              </w:rPr>
            </w:pPr>
            <w:r w:rsidRPr="001B1E37">
              <w:rPr>
                <w:bCs/>
                <w:lang w:val="en-US"/>
              </w:rPr>
              <w:t>Self-</w:t>
            </w:r>
            <w:proofErr w:type="spellStart"/>
            <w:r w:rsidRPr="001B1E37">
              <w:rPr>
                <w:bCs/>
                <w:lang w:val="en-US"/>
              </w:rPr>
              <w:t>actualisation</w:t>
            </w:r>
            <w:proofErr w:type="spellEnd"/>
          </w:p>
          <w:p w14:paraId="498F83F2" w14:textId="6D1F9F8A" w:rsidR="00705694" w:rsidRPr="001B1E37" w:rsidRDefault="00705694" w:rsidP="0086031E">
            <w:pPr>
              <w:rPr>
                <w:bCs/>
                <w:lang w:val="en-US"/>
              </w:rPr>
            </w:pPr>
            <w:r w:rsidRPr="001B1E37">
              <w:rPr>
                <w:bCs/>
                <w:lang w:val="en-US"/>
              </w:rPr>
              <w:t>Esteem needs</w:t>
            </w:r>
          </w:p>
          <w:p w14:paraId="71387035" w14:textId="2C022194" w:rsidR="00705694" w:rsidRPr="001B1E37" w:rsidRDefault="00705694" w:rsidP="0086031E">
            <w:pPr>
              <w:rPr>
                <w:bCs/>
                <w:lang w:val="en-US"/>
              </w:rPr>
            </w:pPr>
            <w:r w:rsidRPr="001B1E37">
              <w:rPr>
                <w:bCs/>
                <w:lang w:val="en-US"/>
              </w:rPr>
              <w:t>Belongingness &amp; love needs</w:t>
            </w:r>
          </w:p>
          <w:p w14:paraId="68CEF578" w14:textId="68631D52" w:rsidR="00705694" w:rsidRPr="001B1E37" w:rsidRDefault="00705694" w:rsidP="0086031E">
            <w:pPr>
              <w:rPr>
                <w:bCs/>
                <w:lang w:val="en-US"/>
              </w:rPr>
            </w:pPr>
            <w:r w:rsidRPr="001B1E37">
              <w:rPr>
                <w:bCs/>
                <w:lang w:val="en-US"/>
              </w:rPr>
              <w:t>Safety needs</w:t>
            </w:r>
          </w:p>
          <w:p w14:paraId="3D68B638" w14:textId="0FCFCEDB" w:rsidR="00705694" w:rsidRPr="001B1E37" w:rsidRDefault="00705694" w:rsidP="0086031E">
            <w:pPr>
              <w:rPr>
                <w:bCs/>
                <w:lang w:val="en-US"/>
              </w:rPr>
            </w:pPr>
            <w:r w:rsidRPr="001B1E37">
              <w:rPr>
                <w:bCs/>
                <w:lang w:val="en-US"/>
              </w:rPr>
              <w:t>Physiological needs</w:t>
            </w:r>
          </w:p>
          <w:p w14:paraId="7AE15657" w14:textId="77777777" w:rsidR="000303D4" w:rsidRPr="001B1E37" w:rsidRDefault="000303D4" w:rsidP="0086031E">
            <w:pPr>
              <w:rPr>
                <w:bCs/>
                <w:lang w:val="en-US"/>
              </w:rPr>
            </w:pPr>
            <w:r w:rsidRPr="001B1E37">
              <w:rPr>
                <w:bCs/>
                <w:lang w:val="en-US"/>
              </w:rPr>
              <w:t>Soft location factors</w:t>
            </w:r>
          </w:p>
          <w:p w14:paraId="52B0C680" w14:textId="77777777" w:rsidR="000303D4" w:rsidRPr="001B1E37" w:rsidRDefault="000303D4" w:rsidP="0086031E">
            <w:pPr>
              <w:rPr>
                <w:bCs/>
                <w:lang w:val="en-US"/>
              </w:rPr>
            </w:pPr>
            <w:r w:rsidRPr="001B1E37">
              <w:rPr>
                <w:bCs/>
                <w:lang w:val="en-US"/>
              </w:rPr>
              <w:t>Job rotation</w:t>
            </w:r>
          </w:p>
          <w:p w14:paraId="45D307A1" w14:textId="77777777" w:rsidR="000303D4" w:rsidRPr="001B1E37" w:rsidRDefault="000303D4" w:rsidP="0086031E">
            <w:pPr>
              <w:rPr>
                <w:bCs/>
                <w:lang w:val="en-US"/>
              </w:rPr>
            </w:pPr>
            <w:r w:rsidRPr="001B1E37">
              <w:rPr>
                <w:bCs/>
                <w:lang w:val="en-US"/>
              </w:rPr>
              <w:t>Job enlargement</w:t>
            </w:r>
          </w:p>
          <w:p w14:paraId="61174735" w14:textId="2CDECC2C" w:rsidR="000303D4" w:rsidRDefault="000303D4" w:rsidP="0086031E">
            <w:pPr>
              <w:rPr>
                <w:lang w:val="en-US"/>
              </w:rPr>
            </w:pPr>
            <w:r w:rsidRPr="001B1E37">
              <w:rPr>
                <w:bCs/>
                <w:lang w:val="en-US"/>
              </w:rPr>
              <w:t>Job enrichment</w:t>
            </w:r>
          </w:p>
        </w:tc>
      </w:tr>
      <w:tr w:rsidR="0086031E" w14:paraId="53726547" w14:textId="77777777" w:rsidTr="00CE2290">
        <w:tc>
          <w:tcPr>
            <w:tcW w:w="9016" w:type="dxa"/>
            <w:gridSpan w:val="3"/>
            <w:shd w:val="clear" w:color="auto" w:fill="FF6600"/>
          </w:tcPr>
          <w:p w14:paraId="35533058" w14:textId="26D9475B" w:rsidR="0086031E" w:rsidRDefault="0086031E" w:rsidP="0086031E">
            <w:pPr>
              <w:rPr>
                <w:lang w:val="en-US"/>
              </w:rPr>
            </w:pPr>
            <w:r w:rsidRPr="00A42170">
              <w:rPr>
                <w:rFonts w:ascii="Arial Rounded MT Bold" w:hAnsi="Arial Rounded MT Bold" w:cs="Arial"/>
                <w:b/>
                <w:color w:val="FFFFFF"/>
                <w:lang w:val="en-GB"/>
              </w:rPr>
              <w:t>Bibliography and Further References</w:t>
            </w:r>
          </w:p>
        </w:tc>
      </w:tr>
      <w:tr w:rsidR="0086031E" w:rsidRPr="00113B3E" w14:paraId="78827D15" w14:textId="77777777" w:rsidTr="0086031E">
        <w:trPr>
          <w:trHeight w:val="2158"/>
        </w:trPr>
        <w:tc>
          <w:tcPr>
            <w:tcW w:w="9016" w:type="dxa"/>
            <w:gridSpan w:val="3"/>
          </w:tcPr>
          <w:p w14:paraId="2F5F4AA1" w14:textId="675E3ABC" w:rsidR="008379AB" w:rsidRDefault="00300478" w:rsidP="007C3C63">
            <w:pPr>
              <w:rPr>
                <w:lang w:val="nb-NO"/>
              </w:rPr>
            </w:pPr>
            <w:r>
              <w:rPr>
                <w:lang w:val="en-US"/>
              </w:rPr>
              <w:t xml:space="preserve">Picture 1: </w:t>
            </w:r>
            <w:r w:rsidRPr="00300478">
              <w:rPr>
                <w:lang w:val="nb-NO"/>
              </w:rPr>
              <w:t xml:space="preserve">I, Yann, CC BY-SA 3.0, </w:t>
            </w:r>
            <w:r w:rsidR="00CB0F68">
              <w:rPr>
                <w:rStyle w:val="Collegamentoipertestuale"/>
                <w:rFonts w:asciiTheme="minorHAnsi" w:hAnsiTheme="minorHAnsi" w:cstheme="minorBidi"/>
                <w:lang w:val="nb-NO"/>
              </w:rPr>
              <w:fldChar w:fldCharType="begin"/>
            </w:r>
            <w:r w:rsidR="00CB0F68">
              <w:rPr>
                <w:rStyle w:val="Collegamentoipertestuale"/>
                <w:rFonts w:asciiTheme="minorHAnsi" w:hAnsiTheme="minorHAnsi" w:cstheme="minorBidi"/>
                <w:lang w:val="nb-NO"/>
              </w:rPr>
              <w:instrText xml:space="preserve"> HYPERLINK "https://commons.wikimedia.org/w/index.php?curid=2367501" </w:instrText>
            </w:r>
            <w:r w:rsidR="00CB0F68">
              <w:rPr>
                <w:rStyle w:val="Collegamentoipertestuale"/>
                <w:rFonts w:asciiTheme="minorHAnsi" w:hAnsiTheme="minorHAnsi" w:cstheme="minorBidi"/>
                <w:lang w:val="nb-NO"/>
              </w:rPr>
              <w:fldChar w:fldCharType="separate"/>
            </w:r>
            <w:r w:rsidRPr="00D358A0">
              <w:rPr>
                <w:rStyle w:val="Collegamentoipertestuale"/>
                <w:rFonts w:asciiTheme="minorHAnsi" w:hAnsiTheme="minorHAnsi" w:cstheme="minorBidi"/>
                <w:lang w:val="nb-NO"/>
              </w:rPr>
              <w:t>https://commons.wikimedia.org/w/index.php?curid=2367501</w:t>
            </w:r>
            <w:r w:rsidR="00CB0F68">
              <w:rPr>
                <w:rStyle w:val="Collegamentoipertestuale"/>
                <w:rFonts w:asciiTheme="minorHAnsi" w:hAnsiTheme="minorHAnsi" w:cstheme="minorBidi"/>
                <w:lang w:val="nb-NO"/>
              </w:rPr>
              <w:fldChar w:fldCharType="end"/>
            </w:r>
            <w:r>
              <w:rPr>
                <w:lang w:val="nb-NO"/>
              </w:rPr>
              <w:t xml:space="preserve">; </w:t>
            </w:r>
          </w:p>
          <w:p w14:paraId="25003955" w14:textId="53778FB7" w:rsidR="00AA22A9" w:rsidRDefault="00AA22A9" w:rsidP="007C3C63">
            <w:pPr>
              <w:rPr>
                <w:lang w:val="nb-NO"/>
              </w:rPr>
            </w:pPr>
            <w:r>
              <w:rPr>
                <w:lang w:val="nb-NO"/>
              </w:rPr>
              <w:t xml:space="preserve">Content Slide 6/7: </w:t>
            </w:r>
            <w:r w:rsidRPr="00113B3E">
              <w:rPr>
                <w:lang w:val="it-IT"/>
              </w:rPr>
              <w:t xml:space="preserve">Promoting mental health in the workplace: Guidance to implementing a comprehensive approach (European commision) </w:t>
            </w:r>
            <w:hyperlink r:id="rId9" w:history="1">
              <w:r w:rsidRPr="00113B3E">
                <w:rPr>
                  <w:rStyle w:val="Collegamentoipertestuale"/>
                  <w:rFonts w:asciiTheme="minorHAnsi" w:hAnsiTheme="minorHAnsi" w:cstheme="minorBidi"/>
                  <w:lang w:val="it-IT"/>
                </w:rPr>
                <w:t>https://ec.europa.eu/social/BlobServlet?docId=13879&amp;langId=en</w:t>
              </w:r>
            </w:hyperlink>
            <w:r w:rsidRPr="00113B3E">
              <w:rPr>
                <w:lang w:val="it-IT"/>
              </w:rPr>
              <w:t xml:space="preserve"> </w:t>
            </w:r>
          </w:p>
          <w:p w14:paraId="5322C6EF" w14:textId="77777777" w:rsidR="00984BA1" w:rsidRPr="00113B3E" w:rsidRDefault="00984BA1" w:rsidP="00984BA1">
            <w:pPr>
              <w:rPr>
                <w:lang w:val="nb-NO"/>
              </w:rPr>
            </w:pPr>
            <w:r w:rsidRPr="00705694">
              <w:rPr>
                <w:lang w:val="en-US"/>
              </w:rPr>
              <w:t xml:space="preserve">Content Slide </w:t>
            </w:r>
            <w:r>
              <w:rPr>
                <w:lang w:val="en-US"/>
              </w:rPr>
              <w:t>7</w:t>
            </w:r>
            <w:r w:rsidRPr="00705694">
              <w:rPr>
                <w:lang w:val="en-US"/>
              </w:rPr>
              <w:t xml:space="preserve">: </w:t>
            </w:r>
            <w:r w:rsidRPr="00113B3E">
              <w:rPr>
                <w:lang w:val="nb-NO"/>
              </w:rPr>
              <w:t xml:space="preserve">MDDrPH Rokho Kim, </w:t>
            </w:r>
            <w:r w:rsidR="00CB0F68">
              <w:rPr>
                <w:rStyle w:val="Collegamentoipertestuale"/>
                <w:rFonts w:asciiTheme="minorHAnsi" w:hAnsiTheme="minorHAnsi" w:cstheme="minorBidi"/>
              </w:rPr>
              <w:fldChar w:fldCharType="begin"/>
            </w:r>
            <w:r w:rsidR="00CB0F68" w:rsidRPr="00113B3E">
              <w:rPr>
                <w:rStyle w:val="Collegamentoipertestuale"/>
                <w:rFonts w:asciiTheme="minorHAnsi" w:hAnsiTheme="minorHAnsi" w:cstheme="minorBidi"/>
                <w:lang w:val="nb-NO"/>
              </w:rPr>
              <w:instrText xml:space="preserve"> HYPERLINK "https://www.hsl.gov.uk/media/202146/5_kim_who.pdf" </w:instrText>
            </w:r>
            <w:r w:rsidR="00CB0F68">
              <w:rPr>
                <w:rStyle w:val="Collegamentoipertestuale"/>
                <w:rFonts w:asciiTheme="minorHAnsi" w:hAnsiTheme="minorHAnsi" w:cstheme="minorBidi"/>
              </w:rPr>
              <w:fldChar w:fldCharType="separate"/>
            </w:r>
            <w:r w:rsidRPr="00113B3E">
              <w:rPr>
                <w:rStyle w:val="Collegamentoipertestuale"/>
                <w:rFonts w:asciiTheme="minorHAnsi" w:hAnsiTheme="minorHAnsi" w:cstheme="minorBidi"/>
                <w:lang w:val="nb-NO"/>
              </w:rPr>
              <w:t>https://www.hsl.gov.uk/media/202146/5_kim_who.pdf</w:t>
            </w:r>
            <w:r w:rsidR="00CB0F68">
              <w:rPr>
                <w:rStyle w:val="Collegamentoipertestuale"/>
                <w:rFonts w:asciiTheme="minorHAnsi" w:hAnsiTheme="minorHAnsi" w:cstheme="minorBidi"/>
              </w:rPr>
              <w:fldChar w:fldCharType="end"/>
            </w:r>
            <w:r w:rsidRPr="00113B3E">
              <w:rPr>
                <w:lang w:val="nb-NO"/>
              </w:rPr>
              <w:t xml:space="preserve">; </w:t>
            </w:r>
          </w:p>
          <w:p w14:paraId="4FD1BF86" w14:textId="7BF18D51" w:rsidR="008379AB" w:rsidRPr="00705694" w:rsidRDefault="00300478" w:rsidP="007C3C63">
            <w:pPr>
              <w:rPr>
                <w:lang w:val="en-US"/>
              </w:rPr>
            </w:pPr>
            <w:r>
              <w:rPr>
                <w:lang w:val="nb-NO"/>
              </w:rPr>
              <w:t xml:space="preserve">Picture 2: </w:t>
            </w:r>
            <w:r w:rsidRPr="00300478">
              <w:rPr>
                <w:lang w:val="en-US"/>
              </w:rPr>
              <w:t xml:space="preserve">Oregon Department of Transportation - Checking the </w:t>
            </w:r>
            <w:proofErr w:type="spellStart"/>
            <w:r w:rsidRPr="00300478">
              <w:rPr>
                <w:lang w:val="en-US"/>
              </w:rPr>
              <w:t>linesUploaded</w:t>
            </w:r>
            <w:proofErr w:type="spellEnd"/>
            <w:r w:rsidRPr="00300478">
              <w:rPr>
                <w:lang w:val="en-US"/>
              </w:rPr>
              <w:t xml:space="preserve"> by Smallman12q, CC BY 2.0, </w:t>
            </w:r>
            <w:hyperlink r:id="rId10" w:history="1">
              <w:r w:rsidRPr="00D358A0">
                <w:rPr>
                  <w:rStyle w:val="Collegamentoipertestuale"/>
                  <w:rFonts w:asciiTheme="minorHAnsi" w:hAnsiTheme="minorHAnsi" w:cstheme="minorBidi"/>
                  <w:lang w:val="en-US"/>
                </w:rPr>
                <w:t>https://commons.wikimedia.org/w/index.php?curid=24373900</w:t>
              </w:r>
            </w:hyperlink>
            <w:r w:rsidRPr="00705694">
              <w:rPr>
                <w:lang w:val="en-US"/>
              </w:rPr>
              <w:t xml:space="preserve"> </w:t>
            </w:r>
          </w:p>
          <w:p w14:paraId="055673F7" w14:textId="77777777" w:rsidR="008379AB" w:rsidRPr="00705694" w:rsidRDefault="00300478" w:rsidP="007C3C63">
            <w:pPr>
              <w:rPr>
                <w:lang w:val="en-US"/>
              </w:rPr>
            </w:pPr>
            <w:r w:rsidRPr="00113B3E">
              <w:rPr>
                <w:lang w:val="en-US"/>
              </w:rPr>
              <w:t xml:space="preserve">Picture 3: </w:t>
            </w:r>
            <w:r w:rsidRPr="00300478">
              <w:rPr>
                <w:lang w:val="en-US"/>
              </w:rPr>
              <w:t xml:space="preserve">By </w:t>
            </w:r>
            <w:proofErr w:type="spellStart"/>
            <w:r w:rsidRPr="00300478">
              <w:rPr>
                <w:lang w:val="en-US"/>
              </w:rPr>
              <w:t>Androidmarsexpress</w:t>
            </w:r>
            <w:proofErr w:type="spellEnd"/>
            <w:r w:rsidRPr="00300478">
              <w:rPr>
                <w:lang w:val="en-US"/>
              </w:rPr>
              <w:t xml:space="preserve"> - Own work, CC BY-SA 4.0, </w:t>
            </w:r>
            <w:hyperlink r:id="rId11" w:history="1">
              <w:r w:rsidRPr="00D358A0">
                <w:rPr>
                  <w:rStyle w:val="Collegamentoipertestuale"/>
                  <w:rFonts w:asciiTheme="minorHAnsi" w:hAnsiTheme="minorHAnsi" w:cstheme="minorBidi"/>
                  <w:lang w:val="en-US"/>
                </w:rPr>
                <w:t>https://commons.wikimedia.org/w/index.php?curid=93026655</w:t>
              </w:r>
            </w:hyperlink>
            <w:r w:rsidRPr="00705694">
              <w:rPr>
                <w:lang w:val="en-US"/>
              </w:rPr>
              <w:t xml:space="preserve">; </w:t>
            </w:r>
          </w:p>
          <w:p w14:paraId="5303A892" w14:textId="77777777" w:rsidR="00984BA1" w:rsidRDefault="00984BA1" w:rsidP="008379AB">
            <w:pPr>
              <w:rPr>
                <w:lang w:val="en-US"/>
              </w:rPr>
            </w:pPr>
            <w:r>
              <w:rPr>
                <w:lang w:val="en-US"/>
              </w:rPr>
              <w:t xml:space="preserve">Content Slide 9: </w:t>
            </w:r>
            <w:hyperlink r:id="rId12" w:history="1">
              <w:r w:rsidRPr="00843A9B">
                <w:rPr>
                  <w:rStyle w:val="Collegamentoipertestuale"/>
                  <w:rFonts w:asciiTheme="minorHAnsi" w:hAnsiTheme="minorHAnsi" w:cstheme="minorBidi"/>
                  <w:lang w:val="en-US"/>
                </w:rPr>
                <w:t>https://www.youtube.com/watch?v=g8qLidERkGY</w:t>
              </w:r>
            </w:hyperlink>
            <w:r>
              <w:rPr>
                <w:lang w:val="en-US"/>
              </w:rPr>
              <w:t xml:space="preserve"> </w:t>
            </w:r>
          </w:p>
          <w:p w14:paraId="224F8A25" w14:textId="557EB795" w:rsidR="008379AB" w:rsidRPr="00705694" w:rsidRDefault="007C3C63" w:rsidP="008379AB">
            <w:pPr>
              <w:rPr>
                <w:lang w:val="en-US"/>
              </w:rPr>
            </w:pPr>
            <w:r w:rsidRPr="00705694">
              <w:rPr>
                <w:lang w:val="en-US"/>
              </w:rPr>
              <w:t xml:space="preserve">Content </w:t>
            </w:r>
            <w:r w:rsidR="008379AB" w:rsidRPr="00705694">
              <w:rPr>
                <w:lang w:val="en-US"/>
              </w:rPr>
              <w:t>Slide</w:t>
            </w:r>
            <w:r w:rsidRPr="00705694">
              <w:rPr>
                <w:lang w:val="en-US"/>
              </w:rPr>
              <w:t xml:space="preserve"> 11: Research and content by: Denise </w:t>
            </w:r>
            <w:proofErr w:type="spellStart"/>
            <w:r w:rsidRPr="00705694">
              <w:rPr>
                <w:lang w:val="en-US"/>
              </w:rPr>
              <w:t>Angélique</w:t>
            </w:r>
            <w:proofErr w:type="spellEnd"/>
            <w:r w:rsidRPr="00705694">
              <w:rPr>
                <w:lang w:val="en-US"/>
              </w:rPr>
              <w:t xml:space="preserve"> </w:t>
            </w:r>
            <w:proofErr w:type="spellStart"/>
            <w:r w:rsidRPr="00705694">
              <w:rPr>
                <w:lang w:val="en-US"/>
              </w:rPr>
              <w:t>Camenisch</w:t>
            </w:r>
            <w:proofErr w:type="spellEnd"/>
            <w:r w:rsidRPr="00705694">
              <w:rPr>
                <w:lang w:val="en-US"/>
              </w:rPr>
              <w:t xml:space="preserve">, Olaf  </w:t>
            </w:r>
            <w:proofErr w:type="spellStart"/>
            <w:r w:rsidRPr="00705694">
              <w:rPr>
                <w:lang w:val="en-US"/>
              </w:rPr>
              <w:t>Schäfer</w:t>
            </w:r>
            <w:proofErr w:type="spellEnd"/>
            <w:r w:rsidRPr="00705694">
              <w:rPr>
                <w:lang w:val="en-US"/>
              </w:rPr>
              <w:t xml:space="preserve">, Isabelle Andrea  Minder, </w:t>
            </w:r>
            <w:proofErr w:type="spellStart"/>
            <w:r w:rsidRPr="00705694">
              <w:rPr>
                <w:lang w:val="en-US"/>
              </w:rPr>
              <w:t>Katja</w:t>
            </w:r>
            <w:proofErr w:type="spellEnd"/>
            <w:r w:rsidRPr="00705694">
              <w:rPr>
                <w:lang w:val="en-US"/>
              </w:rPr>
              <w:t xml:space="preserve"> </w:t>
            </w:r>
            <w:proofErr w:type="spellStart"/>
            <w:r w:rsidRPr="00705694">
              <w:rPr>
                <w:lang w:val="en-US"/>
              </w:rPr>
              <w:t>Cattapan</w:t>
            </w:r>
            <w:proofErr w:type="spellEnd"/>
            <w:r w:rsidRPr="00705694">
              <w:rPr>
                <w:lang w:val="en-US"/>
              </w:rPr>
              <w:t xml:space="preserve">; </w:t>
            </w:r>
            <w:hyperlink r:id="rId13" w:history="1">
              <w:r w:rsidR="00984BA1" w:rsidRPr="00113B3E">
                <w:rPr>
                  <w:rStyle w:val="Collegamentoipertestuale"/>
                  <w:rFonts w:asciiTheme="minorHAnsi" w:hAnsiTheme="minorHAnsi" w:cstheme="minorBidi"/>
                  <w:lang w:val="it-IT"/>
                </w:rPr>
                <w:t>https://link.springer.com/content/pdf/10.1007/s11553-021-00875-4.pdf</w:t>
              </w:r>
            </w:hyperlink>
            <w:r w:rsidR="00984BA1" w:rsidRPr="00113B3E">
              <w:rPr>
                <w:lang w:val="it-IT"/>
              </w:rPr>
              <w:t xml:space="preserve"> </w:t>
            </w:r>
          </w:p>
          <w:p w14:paraId="549E5CD4" w14:textId="77777777" w:rsidR="00984BA1" w:rsidRPr="00984BA1" w:rsidRDefault="007C3C63" w:rsidP="00984BA1">
            <w:pPr>
              <w:rPr>
                <w:lang w:val="en-US"/>
              </w:rPr>
            </w:pPr>
            <w:r w:rsidRPr="00705694">
              <w:rPr>
                <w:lang w:val="en-US"/>
              </w:rPr>
              <w:t xml:space="preserve">Content </w:t>
            </w:r>
            <w:r w:rsidR="008379AB" w:rsidRPr="00705694">
              <w:rPr>
                <w:lang w:val="en-US"/>
              </w:rPr>
              <w:t>Slide</w:t>
            </w:r>
            <w:r w:rsidRPr="00705694">
              <w:rPr>
                <w:lang w:val="en-US"/>
              </w:rPr>
              <w:t xml:space="preserve"> 12: Research and content by: Denise </w:t>
            </w:r>
            <w:proofErr w:type="spellStart"/>
            <w:r w:rsidRPr="00705694">
              <w:rPr>
                <w:lang w:val="en-US"/>
              </w:rPr>
              <w:t>Angélique</w:t>
            </w:r>
            <w:proofErr w:type="spellEnd"/>
            <w:r w:rsidRPr="00705694">
              <w:rPr>
                <w:lang w:val="en-US"/>
              </w:rPr>
              <w:t xml:space="preserve"> </w:t>
            </w:r>
            <w:proofErr w:type="spellStart"/>
            <w:r w:rsidRPr="00705694">
              <w:rPr>
                <w:lang w:val="en-US"/>
              </w:rPr>
              <w:t>Camenisch</w:t>
            </w:r>
            <w:proofErr w:type="spellEnd"/>
            <w:r w:rsidRPr="00705694">
              <w:rPr>
                <w:lang w:val="en-US"/>
              </w:rPr>
              <w:t xml:space="preserve">, Olaf  </w:t>
            </w:r>
            <w:proofErr w:type="spellStart"/>
            <w:r w:rsidRPr="00705694">
              <w:rPr>
                <w:lang w:val="en-US"/>
              </w:rPr>
              <w:t>Schäfer</w:t>
            </w:r>
            <w:proofErr w:type="spellEnd"/>
            <w:r w:rsidRPr="00705694">
              <w:rPr>
                <w:lang w:val="en-US"/>
              </w:rPr>
              <w:t xml:space="preserve">, Isabelle Andrea  Minder, </w:t>
            </w:r>
            <w:proofErr w:type="spellStart"/>
            <w:r w:rsidRPr="00705694">
              <w:rPr>
                <w:lang w:val="en-US"/>
              </w:rPr>
              <w:t>Katja</w:t>
            </w:r>
            <w:proofErr w:type="spellEnd"/>
            <w:r w:rsidRPr="00705694">
              <w:rPr>
                <w:lang w:val="en-US"/>
              </w:rPr>
              <w:t xml:space="preserve"> </w:t>
            </w:r>
            <w:proofErr w:type="spellStart"/>
            <w:r w:rsidRPr="00705694">
              <w:rPr>
                <w:lang w:val="en-US"/>
              </w:rPr>
              <w:t>Cattapan</w:t>
            </w:r>
            <w:proofErr w:type="spellEnd"/>
            <w:r w:rsidRPr="00705694">
              <w:rPr>
                <w:lang w:val="en-US"/>
              </w:rPr>
              <w:t xml:space="preserve">; </w:t>
            </w:r>
            <w:proofErr w:type="spellStart"/>
            <w:r w:rsidR="00984BA1" w:rsidRPr="00984BA1">
              <w:rPr>
                <w:lang w:val="en-US"/>
              </w:rPr>
              <w:t>Topp</w:t>
            </w:r>
            <w:proofErr w:type="spellEnd"/>
            <w:r w:rsidR="00984BA1" w:rsidRPr="00984BA1">
              <w:rPr>
                <w:lang w:val="en-US"/>
              </w:rPr>
              <w:t xml:space="preserve"> CW, </w:t>
            </w:r>
            <w:proofErr w:type="spellStart"/>
            <w:r w:rsidR="00984BA1" w:rsidRPr="00984BA1">
              <w:rPr>
                <w:lang w:val="en-US"/>
              </w:rPr>
              <w:t>Østergaard</w:t>
            </w:r>
            <w:proofErr w:type="spellEnd"/>
            <w:r w:rsidR="00984BA1" w:rsidRPr="00984BA1">
              <w:rPr>
                <w:lang w:val="en-US"/>
              </w:rPr>
              <w:t xml:space="preserve"> SD, </w:t>
            </w:r>
            <w:proofErr w:type="spellStart"/>
            <w:r w:rsidR="00984BA1" w:rsidRPr="00984BA1">
              <w:rPr>
                <w:lang w:val="en-US"/>
              </w:rPr>
              <w:t>Søndergaard</w:t>
            </w:r>
            <w:proofErr w:type="spellEnd"/>
            <w:r w:rsidR="00984BA1" w:rsidRPr="00984BA1">
              <w:rPr>
                <w:lang w:val="en-US"/>
              </w:rPr>
              <w:t xml:space="preserve"> S, </w:t>
            </w:r>
            <w:proofErr w:type="spellStart"/>
            <w:r w:rsidR="00984BA1" w:rsidRPr="00984BA1">
              <w:rPr>
                <w:lang w:val="en-US"/>
              </w:rPr>
              <w:t>Bech</w:t>
            </w:r>
            <w:proofErr w:type="spellEnd"/>
            <w:r w:rsidR="00984BA1" w:rsidRPr="00984BA1">
              <w:rPr>
                <w:lang w:val="en-US"/>
              </w:rPr>
              <w:t xml:space="preserve"> P (2015) The who-5 well-being index: a systematic review of the literature. </w:t>
            </w:r>
            <w:proofErr w:type="spellStart"/>
            <w:r w:rsidR="00984BA1" w:rsidRPr="00984BA1">
              <w:rPr>
                <w:lang w:val="en-US"/>
              </w:rPr>
              <w:t>Psychother</w:t>
            </w:r>
            <w:proofErr w:type="spellEnd"/>
            <w:r w:rsidR="00984BA1" w:rsidRPr="00984BA1">
              <w:rPr>
                <w:lang w:val="en-US"/>
              </w:rPr>
              <w:t xml:space="preserve"> </w:t>
            </w:r>
            <w:proofErr w:type="spellStart"/>
            <w:r w:rsidR="00984BA1" w:rsidRPr="00984BA1">
              <w:rPr>
                <w:lang w:val="en-US"/>
              </w:rPr>
              <w:t>Psychosom</w:t>
            </w:r>
            <w:proofErr w:type="spellEnd"/>
            <w:r w:rsidR="00984BA1" w:rsidRPr="00984BA1">
              <w:rPr>
                <w:lang w:val="en-US"/>
              </w:rPr>
              <w:t xml:space="preserve"> 84(3)</w:t>
            </w:r>
          </w:p>
          <w:p w14:paraId="5083E344" w14:textId="40C1E42D" w:rsidR="008379AB" w:rsidRPr="00705694" w:rsidRDefault="00984BA1" w:rsidP="008379AB">
            <w:pPr>
              <w:rPr>
                <w:lang w:val="en-US"/>
              </w:rPr>
            </w:pPr>
            <w:r w:rsidRPr="00705694">
              <w:rPr>
                <w:lang w:val="en-US"/>
              </w:rPr>
              <w:t>Content Slide 1</w:t>
            </w:r>
            <w:r>
              <w:rPr>
                <w:lang w:val="en-US"/>
              </w:rPr>
              <w:t>3</w:t>
            </w:r>
            <w:r w:rsidRPr="00705694">
              <w:rPr>
                <w:lang w:val="en-US"/>
              </w:rPr>
              <w:t xml:space="preserve">: Research and content by: Denise </w:t>
            </w:r>
            <w:proofErr w:type="spellStart"/>
            <w:r w:rsidRPr="00705694">
              <w:rPr>
                <w:lang w:val="en-US"/>
              </w:rPr>
              <w:t>Angélique</w:t>
            </w:r>
            <w:proofErr w:type="spellEnd"/>
            <w:r w:rsidRPr="00705694">
              <w:rPr>
                <w:lang w:val="en-US"/>
              </w:rPr>
              <w:t xml:space="preserve"> </w:t>
            </w:r>
            <w:proofErr w:type="spellStart"/>
            <w:r w:rsidRPr="00705694">
              <w:rPr>
                <w:lang w:val="en-US"/>
              </w:rPr>
              <w:t>Camenisch</w:t>
            </w:r>
            <w:proofErr w:type="spellEnd"/>
            <w:r w:rsidRPr="00705694">
              <w:rPr>
                <w:lang w:val="en-US"/>
              </w:rPr>
              <w:t xml:space="preserve">, Olaf  </w:t>
            </w:r>
            <w:proofErr w:type="spellStart"/>
            <w:r w:rsidRPr="00705694">
              <w:rPr>
                <w:lang w:val="en-US"/>
              </w:rPr>
              <w:t>Schäfer</w:t>
            </w:r>
            <w:proofErr w:type="spellEnd"/>
            <w:r w:rsidRPr="00705694">
              <w:rPr>
                <w:lang w:val="en-US"/>
              </w:rPr>
              <w:t xml:space="preserve">, Isabelle Andrea  Minder, </w:t>
            </w:r>
            <w:proofErr w:type="spellStart"/>
            <w:r w:rsidRPr="00705694">
              <w:rPr>
                <w:lang w:val="en-US"/>
              </w:rPr>
              <w:t>Katja</w:t>
            </w:r>
            <w:proofErr w:type="spellEnd"/>
            <w:r w:rsidRPr="00705694">
              <w:rPr>
                <w:lang w:val="en-US"/>
              </w:rPr>
              <w:t xml:space="preserve"> </w:t>
            </w:r>
            <w:proofErr w:type="spellStart"/>
            <w:r w:rsidRPr="00705694">
              <w:rPr>
                <w:lang w:val="en-US"/>
              </w:rPr>
              <w:t>Cattapan</w:t>
            </w:r>
            <w:proofErr w:type="spellEnd"/>
            <w:r w:rsidRPr="00705694">
              <w:rPr>
                <w:lang w:val="en-US"/>
              </w:rPr>
              <w:t>;</w:t>
            </w:r>
            <w:r>
              <w:rPr>
                <w:lang w:val="en-US"/>
              </w:rPr>
              <w:t xml:space="preserve"> </w:t>
            </w:r>
            <w:hyperlink r:id="rId14" w:history="1">
              <w:r w:rsidRPr="00113B3E">
                <w:rPr>
                  <w:rStyle w:val="Collegamentoipertestuale"/>
                  <w:rFonts w:asciiTheme="minorHAnsi" w:hAnsiTheme="minorHAnsi" w:cstheme="minorBidi"/>
                  <w:lang w:val="en-US"/>
                </w:rPr>
                <w:t>https://link.springer.com/content/pdf/10.1007/s11553-021-00875-4.pdf</w:t>
              </w:r>
            </w:hyperlink>
            <w:r w:rsidRPr="00113B3E">
              <w:rPr>
                <w:lang w:val="en-US"/>
              </w:rPr>
              <w:t xml:space="preserve"> </w:t>
            </w:r>
          </w:p>
          <w:p w14:paraId="25E6036E" w14:textId="74AB2F96" w:rsidR="008379AB" w:rsidRPr="00705694" w:rsidRDefault="008379AB" w:rsidP="008379AB">
            <w:pPr>
              <w:rPr>
                <w:lang w:val="en-US"/>
              </w:rPr>
            </w:pPr>
            <w:r w:rsidRPr="00705694">
              <w:rPr>
                <w:lang w:val="en-US"/>
              </w:rPr>
              <w:t xml:space="preserve">Content Slide </w:t>
            </w:r>
            <w:r w:rsidR="007C3C63" w:rsidRPr="00705694">
              <w:rPr>
                <w:lang w:val="en-US"/>
              </w:rPr>
              <w:t>1</w:t>
            </w:r>
            <w:r w:rsidR="00984BA1">
              <w:rPr>
                <w:lang w:val="en-US"/>
              </w:rPr>
              <w:t>5</w:t>
            </w:r>
            <w:r w:rsidR="007C3C63" w:rsidRPr="00705694">
              <w:rPr>
                <w:lang w:val="en-US"/>
              </w:rPr>
              <w:t xml:space="preserve">: </w:t>
            </w:r>
            <w:proofErr w:type="spellStart"/>
            <w:r w:rsidR="007C3C63" w:rsidRPr="00705694">
              <w:rPr>
                <w:lang w:val="en-US"/>
              </w:rPr>
              <w:t>MDDrPH</w:t>
            </w:r>
            <w:proofErr w:type="spellEnd"/>
            <w:r w:rsidR="007C3C63" w:rsidRPr="00705694">
              <w:rPr>
                <w:lang w:val="en-US"/>
              </w:rPr>
              <w:t xml:space="preserve"> </w:t>
            </w:r>
            <w:proofErr w:type="spellStart"/>
            <w:r w:rsidR="007C3C63" w:rsidRPr="00705694">
              <w:rPr>
                <w:lang w:val="en-US"/>
              </w:rPr>
              <w:t>Rokho</w:t>
            </w:r>
            <w:proofErr w:type="spellEnd"/>
            <w:r w:rsidR="007C3C63" w:rsidRPr="00705694">
              <w:rPr>
                <w:lang w:val="en-US"/>
              </w:rPr>
              <w:t xml:space="preserve"> Kim, </w:t>
            </w:r>
            <w:hyperlink r:id="rId15" w:history="1">
              <w:r w:rsidR="007C3C63" w:rsidRPr="00705694">
                <w:rPr>
                  <w:rStyle w:val="Collegamentoipertestuale"/>
                  <w:rFonts w:asciiTheme="minorHAnsi" w:hAnsiTheme="minorHAnsi" w:cstheme="minorBidi"/>
                  <w:lang w:val="en-US"/>
                </w:rPr>
                <w:t>https://www.hsl.gov.uk/media/202146/5_kim_who.pdf</w:t>
              </w:r>
            </w:hyperlink>
            <w:r w:rsidR="007C3C63" w:rsidRPr="00705694">
              <w:rPr>
                <w:lang w:val="en-US"/>
              </w:rPr>
              <w:t xml:space="preserve">; </w:t>
            </w:r>
          </w:p>
          <w:p w14:paraId="1E0FF3D9" w14:textId="696E764A" w:rsidR="008379AB" w:rsidRPr="0047679D" w:rsidRDefault="007C3C63" w:rsidP="008379AB">
            <w:pPr>
              <w:rPr>
                <w:lang w:val="en-US"/>
              </w:rPr>
            </w:pPr>
            <w:r w:rsidRPr="0047679D">
              <w:rPr>
                <w:lang w:val="en-US"/>
              </w:rPr>
              <w:t xml:space="preserve">Picture 4: </w:t>
            </w:r>
            <w:r w:rsidR="0047679D" w:rsidRPr="00113B3E">
              <w:rPr>
                <w:lang w:val="en-US"/>
              </w:rPr>
              <w:t>WHO model of healthy workplace continual improvement process</w:t>
            </w:r>
            <w:r w:rsidRPr="0047679D">
              <w:rPr>
                <w:lang w:val="en-US"/>
              </w:rPr>
              <w:t xml:space="preserve">, </w:t>
            </w:r>
            <w:hyperlink r:id="rId16" w:history="1">
              <w:r w:rsidR="0047679D" w:rsidRPr="00113B3E">
                <w:rPr>
                  <w:rStyle w:val="Collegamentoipertestuale"/>
                  <w:rFonts w:asciiTheme="minorHAnsi" w:hAnsiTheme="minorHAnsi" w:cstheme="minorBidi"/>
                  <w:lang w:val="en-US"/>
                </w:rPr>
                <w:t>https://www.who.int/occupational_health/publications/healthy_workplaces_model.pdf</w:t>
              </w:r>
            </w:hyperlink>
            <w:r w:rsidR="0047679D" w:rsidRPr="00113B3E">
              <w:rPr>
                <w:lang w:val="en-US"/>
              </w:rPr>
              <w:t xml:space="preserve"> </w:t>
            </w:r>
            <w:r w:rsidRPr="0047679D">
              <w:rPr>
                <w:lang w:val="en-US"/>
              </w:rPr>
              <w:t xml:space="preserve">; </w:t>
            </w:r>
          </w:p>
          <w:p w14:paraId="2B4492F3" w14:textId="239D16CF" w:rsidR="0086031E" w:rsidRPr="00113B3E" w:rsidRDefault="007C3C63" w:rsidP="008379AB">
            <w:pPr>
              <w:rPr>
                <w:lang w:val="en-US"/>
              </w:rPr>
            </w:pPr>
            <w:r w:rsidRPr="00705694">
              <w:rPr>
                <w:lang w:val="en-US"/>
              </w:rPr>
              <w:t xml:space="preserve">Content </w:t>
            </w:r>
            <w:r w:rsidR="00172C9B">
              <w:rPr>
                <w:lang w:val="en-US"/>
              </w:rPr>
              <w:t>Slide</w:t>
            </w:r>
            <w:r w:rsidRPr="00705694">
              <w:rPr>
                <w:lang w:val="en-US"/>
              </w:rPr>
              <w:t xml:space="preserve"> 15: </w:t>
            </w:r>
            <w:r w:rsidRPr="00113B3E">
              <w:rPr>
                <w:lang w:val="en-US"/>
              </w:rPr>
              <w:t xml:space="preserve">MDDrPH Rokho Kim, </w:t>
            </w:r>
            <w:hyperlink r:id="rId17" w:history="1">
              <w:r w:rsidRPr="00113B3E">
                <w:rPr>
                  <w:rStyle w:val="Collegamentoipertestuale"/>
                  <w:rFonts w:asciiTheme="minorHAnsi" w:hAnsiTheme="minorHAnsi" w:cstheme="minorBidi"/>
                  <w:lang w:val="en-US"/>
                </w:rPr>
                <w:t>https://www.hsl.gov.uk/media/202146/5_kim_who.pdf</w:t>
              </w:r>
            </w:hyperlink>
            <w:r w:rsidRPr="00113B3E">
              <w:rPr>
                <w:lang w:val="en-US"/>
              </w:rPr>
              <w:t xml:space="preserve">; </w:t>
            </w:r>
          </w:p>
          <w:p w14:paraId="43B7AD5C" w14:textId="5B2F6E15" w:rsidR="00336047" w:rsidRPr="00113B3E" w:rsidRDefault="00336047" w:rsidP="008379AB">
            <w:pPr>
              <w:rPr>
                <w:lang w:val="en-US"/>
              </w:rPr>
            </w:pPr>
            <w:r w:rsidRPr="00113B3E">
              <w:rPr>
                <w:lang w:val="en-US"/>
              </w:rPr>
              <w:t xml:space="preserve">Content Slide 16: </w:t>
            </w:r>
            <w:hyperlink r:id="rId18" w:history="1">
              <w:r w:rsidRPr="00113B3E">
                <w:rPr>
                  <w:rStyle w:val="Collegamentoipertestuale"/>
                  <w:rFonts w:asciiTheme="minorHAnsi" w:hAnsiTheme="minorHAnsi" w:cstheme="minorBidi"/>
                  <w:lang w:val="en-US"/>
                </w:rPr>
                <w:t>https://www.who.int/occupational_health/publications/healthy_workplaces_model.pdf</w:t>
              </w:r>
            </w:hyperlink>
            <w:r w:rsidRPr="00113B3E">
              <w:rPr>
                <w:lang w:val="en-US"/>
              </w:rPr>
              <w:t xml:space="preserve"> ;  MDDrPH Rokho Kim, </w:t>
            </w:r>
            <w:hyperlink r:id="rId19" w:history="1">
              <w:r w:rsidRPr="00113B3E">
                <w:rPr>
                  <w:rStyle w:val="Collegamentoipertestuale"/>
                  <w:rFonts w:asciiTheme="minorHAnsi" w:hAnsiTheme="minorHAnsi" w:cstheme="minorBidi"/>
                  <w:lang w:val="en-US"/>
                </w:rPr>
                <w:t>https://www.hsl.gov.uk/media/202146/5_kim_who.pdf</w:t>
              </w:r>
            </w:hyperlink>
            <w:r w:rsidRPr="00113B3E">
              <w:rPr>
                <w:lang w:val="en-US"/>
              </w:rPr>
              <w:t xml:space="preserve"> </w:t>
            </w:r>
          </w:p>
        </w:tc>
      </w:tr>
      <w:tr w:rsidR="0086031E" w:rsidRPr="00113B3E" w14:paraId="55515302" w14:textId="77777777" w:rsidTr="0086031E">
        <w:tc>
          <w:tcPr>
            <w:tcW w:w="9016" w:type="dxa"/>
            <w:gridSpan w:val="3"/>
            <w:shd w:val="clear" w:color="auto" w:fill="FF6600"/>
          </w:tcPr>
          <w:p w14:paraId="0C09215B" w14:textId="66571B4C" w:rsidR="0086031E" w:rsidRDefault="0086031E" w:rsidP="0086031E">
            <w:pPr>
              <w:rPr>
                <w:lang w:val="en-US"/>
              </w:rPr>
            </w:pPr>
            <w:r>
              <w:rPr>
                <w:rFonts w:ascii="Arial Rounded MT Bold" w:hAnsi="Arial Rounded MT Bold" w:cs="Arial"/>
                <w:b/>
                <w:color w:val="FFFFFF"/>
                <w:lang w:val="en-GB"/>
              </w:rPr>
              <w:t xml:space="preserve">5 multiple-choice </w:t>
            </w:r>
            <w:r w:rsidR="00F06FBF">
              <w:rPr>
                <w:rFonts w:ascii="Arial Rounded MT Bold" w:hAnsi="Arial Rounded MT Bold" w:cs="Arial"/>
                <w:b/>
                <w:color w:val="FFFFFF"/>
                <w:lang w:val="en-GB"/>
              </w:rPr>
              <w:t>self-assessment</w:t>
            </w:r>
            <w:r>
              <w:rPr>
                <w:rFonts w:ascii="Arial Rounded MT Bold" w:hAnsi="Arial Rounded MT Bold" w:cs="Arial"/>
                <w:b/>
                <w:color w:val="FFFFFF"/>
                <w:lang w:val="en-GB"/>
              </w:rPr>
              <w:t xml:space="preserve"> questions</w:t>
            </w:r>
          </w:p>
        </w:tc>
      </w:tr>
      <w:tr w:rsidR="0086031E" w:rsidRPr="00113B3E" w14:paraId="38DBB3DB" w14:textId="77777777" w:rsidTr="00B1037A">
        <w:tc>
          <w:tcPr>
            <w:tcW w:w="9016" w:type="dxa"/>
            <w:gridSpan w:val="3"/>
          </w:tcPr>
          <w:p w14:paraId="1222CB20" w14:textId="3268F956" w:rsidR="00336047" w:rsidRPr="004E3E7A" w:rsidRDefault="0086031E" w:rsidP="004E3E7A">
            <w:pPr>
              <w:rPr>
                <w:rFonts w:ascii="Arial" w:hAnsi="Arial" w:cs="Arial"/>
                <w:color w:val="202124"/>
                <w:lang w:val="en-US"/>
              </w:rPr>
            </w:pPr>
            <w:r w:rsidRPr="004E3E7A">
              <w:rPr>
                <w:rFonts w:ascii="Arial" w:hAnsi="Arial" w:cs="Arial"/>
                <w:color w:val="202124"/>
                <w:lang w:val="en-US"/>
              </w:rPr>
              <w:lastRenderedPageBreak/>
              <w:t>1</w:t>
            </w:r>
            <w:r w:rsidR="00336047" w:rsidRPr="004E3E7A">
              <w:rPr>
                <w:rFonts w:ascii="Arial" w:hAnsi="Arial" w:cs="Arial"/>
                <w:color w:val="202124"/>
                <w:lang w:val="en-US"/>
              </w:rPr>
              <w:t>) What does wellbeing at work mean and why does it matter?</w:t>
            </w:r>
          </w:p>
          <w:p w14:paraId="00322C2B" w14:textId="11CDEE0E" w:rsidR="00336047" w:rsidRPr="004E3E7A" w:rsidRDefault="00336047" w:rsidP="004E3E7A">
            <w:pPr>
              <w:rPr>
                <w:rFonts w:ascii="Arial" w:hAnsi="Arial" w:cs="Arial"/>
                <w:color w:val="202124"/>
                <w:lang w:val="en-US"/>
              </w:rPr>
            </w:pPr>
            <w:r w:rsidRPr="004E3E7A">
              <w:rPr>
                <w:rFonts w:ascii="Arial" w:hAnsi="Arial" w:cs="Arial"/>
                <w:color w:val="202124"/>
                <w:lang w:val="en-US"/>
              </w:rPr>
              <w:t>2) What factors influence well-being at work? (list three or more)</w:t>
            </w:r>
          </w:p>
          <w:p w14:paraId="4ED7705D" w14:textId="77777777" w:rsidR="00172C9B" w:rsidRDefault="00336047" w:rsidP="004E3E7A">
            <w:pPr>
              <w:rPr>
                <w:rFonts w:ascii="Arial" w:hAnsi="Arial" w:cs="Arial"/>
                <w:color w:val="202124"/>
                <w:lang w:val="en-US"/>
              </w:rPr>
            </w:pPr>
            <w:r w:rsidRPr="004E3E7A">
              <w:rPr>
                <w:rFonts w:ascii="Arial" w:hAnsi="Arial" w:cs="Arial"/>
                <w:color w:val="202124"/>
                <w:lang w:val="en-US"/>
              </w:rPr>
              <w:t>3</w:t>
            </w:r>
            <w:r w:rsidR="0086031E" w:rsidRPr="004E3E7A">
              <w:rPr>
                <w:rFonts w:ascii="Arial" w:hAnsi="Arial" w:cs="Arial"/>
                <w:color w:val="202124"/>
                <w:lang w:val="en-US"/>
              </w:rPr>
              <w:t xml:space="preserve">) </w:t>
            </w:r>
            <w:r w:rsidR="00DF7F09" w:rsidRPr="004E3E7A">
              <w:rPr>
                <w:rFonts w:ascii="Arial" w:hAnsi="Arial" w:cs="Arial"/>
                <w:color w:val="202124"/>
                <w:lang w:val="en-US"/>
              </w:rPr>
              <w:t>In Maslow’s hierarchy of needs, which level is a “satisfier”?</w:t>
            </w:r>
          </w:p>
          <w:p w14:paraId="586B6683" w14:textId="2CD0519B" w:rsidR="0086031E" w:rsidRPr="004E3E7A" w:rsidRDefault="0086031E" w:rsidP="004E3E7A">
            <w:pPr>
              <w:rPr>
                <w:rFonts w:ascii="Arial" w:hAnsi="Arial" w:cs="Arial"/>
                <w:color w:val="202124"/>
                <w:lang w:val="en-US"/>
              </w:rPr>
            </w:pPr>
            <w:r w:rsidRPr="004E3E7A">
              <w:rPr>
                <w:rFonts w:ascii="Arial" w:hAnsi="Arial" w:cs="Arial"/>
                <w:color w:val="202124"/>
                <w:lang w:val="en-US"/>
              </w:rPr>
              <w:t>4)</w:t>
            </w:r>
            <w:r w:rsidR="00DF7F09" w:rsidRPr="004E3E7A">
              <w:rPr>
                <w:rFonts w:ascii="Arial" w:hAnsi="Arial" w:cs="Arial"/>
                <w:color w:val="202124"/>
                <w:lang w:val="en-US"/>
              </w:rPr>
              <w:t xml:space="preserve"> Which is a key factor for reducing </w:t>
            </w:r>
            <w:proofErr w:type="spellStart"/>
            <w:r w:rsidR="00DF7F09" w:rsidRPr="004E3E7A">
              <w:rPr>
                <w:rFonts w:ascii="Arial" w:hAnsi="Arial" w:cs="Arial"/>
                <w:color w:val="202124"/>
                <w:lang w:val="en-US"/>
              </w:rPr>
              <w:t>well being</w:t>
            </w:r>
            <w:proofErr w:type="spellEnd"/>
            <w:r w:rsidR="00DF7F09" w:rsidRPr="004E3E7A">
              <w:rPr>
                <w:rFonts w:ascii="Arial" w:hAnsi="Arial" w:cs="Arial"/>
                <w:color w:val="202124"/>
                <w:lang w:val="en-US"/>
              </w:rPr>
              <w:t xml:space="preserve"> at work?</w:t>
            </w:r>
          </w:p>
          <w:p w14:paraId="59A56334" w14:textId="16194732" w:rsidR="0086031E" w:rsidRDefault="0086031E" w:rsidP="0086031E">
            <w:pPr>
              <w:rPr>
                <w:lang w:val="en-US"/>
              </w:rPr>
            </w:pPr>
            <w:r w:rsidRPr="004E3E7A">
              <w:rPr>
                <w:rFonts w:ascii="Arial" w:hAnsi="Arial" w:cs="Arial"/>
                <w:color w:val="202124"/>
                <w:lang w:val="en-US"/>
              </w:rPr>
              <w:t>5)</w:t>
            </w:r>
            <w:r w:rsidR="00675E10" w:rsidRPr="004E3E7A">
              <w:rPr>
                <w:rFonts w:ascii="Arial" w:hAnsi="Arial" w:cs="Arial"/>
                <w:color w:val="202124"/>
                <w:lang w:val="en-US"/>
              </w:rPr>
              <w:t xml:space="preserve"> What tools of fighting monotony at work actually exist?</w:t>
            </w:r>
          </w:p>
        </w:tc>
      </w:tr>
      <w:tr w:rsidR="0086031E" w14:paraId="493F3F8B" w14:textId="77777777" w:rsidTr="0086031E">
        <w:tc>
          <w:tcPr>
            <w:tcW w:w="2689" w:type="dxa"/>
            <w:shd w:val="clear" w:color="auto" w:fill="FF6600"/>
            <w:vAlign w:val="center"/>
          </w:tcPr>
          <w:p w14:paraId="5F8FBCF6" w14:textId="06213217" w:rsidR="0086031E" w:rsidRDefault="0086031E" w:rsidP="0086031E">
            <w:pPr>
              <w:rPr>
                <w:lang w:val="en-US"/>
              </w:rPr>
            </w:pPr>
            <w:r w:rsidRPr="00A42170">
              <w:rPr>
                <w:rFonts w:ascii="Arial Rounded MT Bold" w:hAnsi="Arial Rounded MT Bold" w:cs="Arial"/>
                <w:b/>
                <w:color w:val="FFFFFF"/>
                <w:lang w:val="en-GB"/>
              </w:rPr>
              <w:t>Related Material</w:t>
            </w:r>
          </w:p>
        </w:tc>
        <w:tc>
          <w:tcPr>
            <w:tcW w:w="6327" w:type="dxa"/>
            <w:gridSpan w:val="2"/>
          </w:tcPr>
          <w:p w14:paraId="73E7B5ED" w14:textId="77777777" w:rsidR="0086031E" w:rsidRPr="00113B3E" w:rsidRDefault="00CB0F68" w:rsidP="0086031E">
            <w:pPr>
              <w:rPr>
                <w:rStyle w:val="Collegamentoipertestuale"/>
                <w:rFonts w:asciiTheme="minorHAnsi" w:hAnsiTheme="minorHAnsi" w:cstheme="minorBidi"/>
                <w:lang w:val="en-US"/>
              </w:rPr>
            </w:pPr>
            <w:hyperlink r:id="rId20" w:history="1">
              <w:r w:rsidR="00675E10" w:rsidRPr="00113B3E">
                <w:rPr>
                  <w:rStyle w:val="Collegamentoipertestuale"/>
                  <w:rFonts w:asciiTheme="minorHAnsi" w:hAnsiTheme="minorHAnsi" w:cstheme="minorBidi"/>
                  <w:lang w:val="en-US"/>
                </w:rPr>
                <w:t>World Health Organization and wellbeing at work (hsl.gov.uk)</w:t>
              </w:r>
            </w:hyperlink>
          </w:p>
          <w:p w14:paraId="722AE373" w14:textId="77777777" w:rsidR="00675E10" w:rsidRPr="007766FB" w:rsidRDefault="00CB0F68" w:rsidP="0086031E">
            <w:pPr>
              <w:rPr>
                <w:rStyle w:val="Collegamentoipertestuale"/>
                <w:rFonts w:asciiTheme="minorHAnsi" w:hAnsiTheme="minorHAnsi" w:cstheme="minorBidi"/>
              </w:rPr>
            </w:pPr>
            <w:hyperlink r:id="rId21" w:history="1">
              <w:r w:rsidR="00675E10" w:rsidRPr="007766FB">
                <w:rPr>
                  <w:rStyle w:val="Collegamentoipertestuale"/>
                  <w:rFonts w:asciiTheme="minorHAnsi" w:hAnsiTheme="minorHAnsi" w:cstheme="minorBidi"/>
                </w:rPr>
                <w:t>s11553-021-00875-4.pdf (springer.com)</w:t>
              </w:r>
            </w:hyperlink>
          </w:p>
          <w:p w14:paraId="2851127E" w14:textId="793D1660" w:rsidR="007766FB" w:rsidRPr="007766FB" w:rsidRDefault="00CB0F68" w:rsidP="0086031E">
            <w:hyperlink r:id="rId22" w:history="1">
              <w:r w:rsidR="007766FB" w:rsidRPr="00C264B9">
                <w:rPr>
                  <w:rStyle w:val="Collegamentoipertestuale"/>
                  <w:rFonts w:asciiTheme="minorHAnsi" w:hAnsiTheme="minorHAnsi" w:cstheme="minorBidi"/>
                </w:rPr>
                <w:t>https://www.allianzcare.com/content/dam/onemarketing/azcare/allianzcare/en/docs/Allianz-EIU-Digitalisation-White-Paper.pdf</w:t>
              </w:r>
            </w:hyperlink>
            <w:r w:rsidR="007766FB">
              <w:t xml:space="preserve"> </w:t>
            </w:r>
          </w:p>
        </w:tc>
      </w:tr>
      <w:tr w:rsidR="0086031E" w14:paraId="640DDF3E" w14:textId="77777777" w:rsidTr="0086031E">
        <w:tc>
          <w:tcPr>
            <w:tcW w:w="2689" w:type="dxa"/>
            <w:shd w:val="clear" w:color="auto" w:fill="FF6600"/>
            <w:vAlign w:val="center"/>
          </w:tcPr>
          <w:p w14:paraId="1A75942F" w14:textId="428B5F44" w:rsidR="0086031E" w:rsidRDefault="0086031E" w:rsidP="0086031E">
            <w:pPr>
              <w:rPr>
                <w:lang w:val="en-US"/>
              </w:rPr>
            </w:pPr>
            <w:r w:rsidRPr="00A42170">
              <w:rPr>
                <w:rFonts w:ascii="Arial Rounded MT Bold" w:hAnsi="Arial Rounded MT Bold" w:cs="Arial"/>
                <w:b/>
                <w:color w:val="FFFFFF"/>
                <w:lang w:val="en-GB"/>
              </w:rPr>
              <w:t>Related PPT</w:t>
            </w:r>
          </w:p>
        </w:tc>
        <w:tc>
          <w:tcPr>
            <w:tcW w:w="6327" w:type="dxa"/>
            <w:gridSpan w:val="2"/>
          </w:tcPr>
          <w:p w14:paraId="2BC29D00" w14:textId="77777777" w:rsidR="0086031E" w:rsidRDefault="0086031E" w:rsidP="0086031E">
            <w:pPr>
              <w:rPr>
                <w:lang w:val="en-US"/>
              </w:rPr>
            </w:pPr>
          </w:p>
        </w:tc>
      </w:tr>
      <w:tr w:rsidR="0086031E" w14:paraId="10909812" w14:textId="77777777" w:rsidTr="0086031E">
        <w:tc>
          <w:tcPr>
            <w:tcW w:w="2689" w:type="dxa"/>
            <w:shd w:val="clear" w:color="auto" w:fill="FF6600"/>
            <w:vAlign w:val="center"/>
          </w:tcPr>
          <w:p w14:paraId="033A29FD" w14:textId="77D29568" w:rsidR="0086031E" w:rsidRDefault="0086031E" w:rsidP="0086031E">
            <w:pPr>
              <w:rPr>
                <w:lang w:val="en-US"/>
              </w:rPr>
            </w:pPr>
            <w:r w:rsidRPr="00A42170">
              <w:rPr>
                <w:rFonts w:ascii="Arial Rounded MT Bold" w:hAnsi="Arial Rounded MT Bold" w:cs="Arial"/>
                <w:b/>
                <w:color w:val="FFFFFF"/>
                <w:lang w:val="en-GB"/>
              </w:rPr>
              <w:t>Reference Link</w:t>
            </w:r>
          </w:p>
        </w:tc>
        <w:tc>
          <w:tcPr>
            <w:tcW w:w="6327" w:type="dxa"/>
            <w:gridSpan w:val="2"/>
          </w:tcPr>
          <w:p w14:paraId="696987EE" w14:textId="77777777" w:rsidR="0086031E" w:rsidRDefault="0086031E" w:rsidP="0086031E">
            <w:pPr>
              <w:rPr>
                <w:lang w:val="en-US"/>
              </w:rPr>
            </w:pPr>
          </w:p>
        </w:tc>
      </w:tr>
      <w:tr w:rsidR="0086031E" w:rsidRPr="006E3E18" w14:paraId="1FF2D412" w14:textId="77777777" w:rsidTr="0086031E">
        <w:tc>
          <w:tcPr>
            <w:tcW w:w="2689" w:type="dxa"/>
            <w:shd w:val="clear" w:color="auto" w:fill="FF6600"/>
            <w:vAlign w:val="center"/>
          </w:tcPr>
          <w:p w14:paraId="33BF5C7A" w14:textId="41BE7268" w:rsidR="0086031E" w:rsidRPr="00A42170" w:rsidRDefault="0086031E" w:rsidP="0086031E">
            <w:pPr>
              <w:rPr>
                <w:rFonts w:ascii="Arial Rounded MT Bold" w:hAnsi="Arial Rounded MT Bold" w:cs="Arial"/>
                <w:b/>
                <w:color w:val="FFFFFF"/>
                <w:lang w:val="en-GB"/>
              </w:rPr>
            </w:pPr>
            <w:r>
              <w:rPr>
                <w:rFonts w:ascii="Arial Rounded MT Bold" w:hAnsi="Arial Rounded MT Bold" w:cs="Arial"/>
                <w:b/>
                <w:color w:val="FFFFFF"/>
                <w:lang w:val="en-GB"/>
              </w:rPr>
              <w:t>V</w:t>
            </w:r>
            <w:r w:rsidRPr="00A42170">
              <w:rPr>
                <w:rFonts w:ascii="Arial Rounded MT Bold" w:hAnsi="Arial Rounded MT Bold" w:cs="Arial"/>
                <w:b/>
                <w:color w:val="FFFFFF"/>
                <w:lang w:val="en-GB"/>
              </w:rPr>
              <w:t>ideo</w:t>
            </w:r>
            <w:r>
              <w:rPr>
                <w:rFonts w:ascii="Arial Rounded MT Bold" w:hAnsi="Arial Rounded MT Bold" w:cs="Arial"/>
                <w:b/>
                <w:color w:val="FFFFFF"/>
                <w:lang w:val="en-GB"/>
              </w:rPr>
              <w:t xml:space="preserve"> in YouTube format (if any)</w:t>
            </w:r>
          </w:p>
        </w:tc>
        <w:tc>
          <w:tcPr>
            <w:tcW w:w="6327" w:type="dxa"/>
            <w:gridSpan w:val="2"/>
          </w:tcPr>
          <w:p w14:paraId="4F4B89D0" w14:textId="4ABE2498" w:rsidR="0086031E" w:rsidRDefault="00CB0F68" w:rsidP="0086031E">
            <w:pPr>
              <w:rPr>
                <w:lang w:val="en-US"/>
              </w:rPr>
            </w:pPr>
            <w:hyperlink r:id="rId23" w:history="1">
              <w:r w:rsidR="00675E10" w:rsidRPr="00172C9B">
                <w:rPr>
                  <w:rStyle w:val="Collegamentoipertestuale"/>
                  <w:rFonts w:asciiTheme="minorHAnsi" w:hAnsiTheme="minorHAnsi" w:cstheme="minorBidi"/>
                  <w:lang w:val="en-US"/>
                </w:rPr>
                <w:t>https://youtu.be/g8qLidERkGY</w:t>
              </w:r>
            </w:hyperlink>
          </w:p>
        </w:tc>
      </w:tr>
    </w:tbl>
    <w:p w14:paraId="3DEA0D39" w14:textId="77777777" w:rsidR="00A9204E" w:rsidRPr="0086031E" w:rsidRDefault="00A9204E" w:rsidP="00296D6D">
      <w:pPr>
        <w:ind w:left="-284"/>
        <w:rPr>
          <w:lang w:val="en-US"/>
        </w:rPr>
      </w:pPr>
    </w:p>
    <w:sectPr w:rsidR="00A9204E" w:rsidRPr="0086031E" w:rsidSect="004E108E">
      <w:headerReference w:type="even" r:id="rId24"/>
      <w:headerReference w:type="default" r:id="rId25"/>
      <w:footerReference w:type="even" r:id="rId26"/>
      <w:footerReference w:type="default" r:id="rId27"/>
      <w:headerReference w:type="first" r:id="rId28"/>
      <w:footerReference w:type="first" r:id="rId29"/>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8DDCF" w16cid:durableId="25124F94"/>
  <w16cid:commentId w16cid:paraId="37FF3ECB" w16cid:durableId="25124F95"/>
  <w16cid:commentId w16cid:paraId="15C14273" w16cid:durableId="25124F96"/>
  <w16cid:commentId w16cid:paraId="51EFCA73" w16cid:durableId="25124F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E3903" w14:textId="77777777" w:rsidR="00CB0F68" w:rsidRDefault="00CB0F68" w:rsidP="00650219">
      <w:r>
        <w:separator/>
      </w:r>
    </w:p>
  </w:endnote>
  <w:endnote w:type="continuationSeparator" w:id="0">
    <w:p w14:paraId="231F5DBC" w14:textId="77777777" w:rsidR="00CB0F68" w:rsidRDefault="00CB0F68"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D3CAF" w14:textId="77777777" w:rsidR="00113B3E" w:rsidRDefault="00113B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38BD1D9C" w14:textId="77777777" w:rsidR="00113B3E" w:rsidRPr="0086031E" w:rsidRDefault="00113B3E" w:rsidP="00113B3E">
    <w:pPr>
      <w:pStyle w:val="NormaleWeb"/>
      <w:ind w:left="-426"/>
      <w:rPr>
        <w:lang w:val="en-US"/>
      </w:rPr>
    </w:pPr>
    <w:r w:rsidRPr="00D9435F">
      <w:rPr>
        <w:noProof/>
        <w:sz w:val="22"/>
        <w:lang w:val="it-IT" w:eastAsia="it-IT"/>
      </w:rPr>
      <w:drawing>
        <wp:anchor distT="0" distB="0" distL="114300" distR="114300" simplePos="0" relativeHeight="251665408" behindDoc="0" locked="0" layoutInCell="1" allowOverlap="1" wp14:anchorId="269940F4" wp14:editId="605D8DDB">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35F">
      <w:rPr>
        <w:noProof/>
        <w:sz w:val="22"/>
        <w:lang w:val="it-IT" w:eastAsia="it-IT"/>
      </w:rPr>
      <w:drawing>
        <wp:anchor distT="0" distB="0" distL="114300" distR="114300" simplePos="0" relativeHeight="251664384" behindDoc="0" locked="0" layoutInCell="1" allowOverlap="1" wp14:anchorId="0017F3C3" wp14:editId="31EF3437">
          <wp:simplePos x="0" y="0"/>
          <wp:positionH relativeFrom="column">
            <wp:posOffset>8172450</wp:posOffset>
          </wp:positionH>
          <wp:positionV relativeFrom="paragraph">
            <wp:posOffset>-9758680</wp:posOffset>
          </wp:positionV>
          <wp:extent cx="2239963" cy="488950"/>
          <wp:effectExtent l="0" t="0" r="8255" b="6350"/>
          <wp:wrapNone/>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9435F">
      <w:rPr>
        <w:rFonts w:asciiTheme="minorHAnsi" w:hAnsi="Tw Cen MT" w:cstheme="minorBidi"/>
        <w:color w:val="000000" w:themeColor="text1"/>
        <w:kern w:val="24"/>
        <w:sz w:val="18"/>
        <w:szCs w:val="20"/>
        <w:lang w:val="en-US"/>
      </w:rPr>
      <w:t xml:space="preserve">With the support of the Erasmus+ </w:t>
    </w:r>
    <w:proofErr w:type="spellStart"/>
    <w:r w:rsidRPr="00D9435F">
      <w:rPr>
        <w:rFonts w:asciiTheme="minorHAnsi" w:hAnsi="Tw Cen MT" w:cstheme="minorBidi"/>
        <w:color w:val="000000" w:themeColor="text1"/>
        <w:kern w:val="24"/>
        <w:sz w:val="18"/>
        <w:szCs w:val="20"/>
        <w:lang w:val="en-US"/>
      </w:rPr>
      <w:t>programme</w:t>
    </w:r>
    <w:proofErr w:type="spellEnd"/>
    <w:r w:rsidRPr="00D9435F">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r>
      <w:rPr>
        <w:rFonts w:asciiTheme="minorHAnsi" w:hAnsi="Tw Cen MT" w:cstheme="minorBidi"/>
        <w:color w:val="000000" w:themeColor="text1"/>
        <w:kern w:val="24"/>
        <w:sz w:val="20"/>
        <w:szCs w:val="20"/>
        <w:lang w:val="en-US"/>
      </w:rPr>
      <w:t>.</w:t>
    </w:r>
  </w:p>
  <w:p w14:paraId="5E2AC61B" w14:textId="71526F13" w:rsidR="00C77C71" w:rsidRPr="0086031E" w:rsidRDefault="00113B3E" w:rsidP="00113B3E">
    <w:pPr>
      <w:spacing w:after="0"/>
      <w:ind w:left="-567" w:right="-710"/>
      <w:rPr>
        <w:lang w:val="en-US"/>
      </w:rPr>
    </w:pPr>
    <w:r>
      <w:rPr>
        <w:noProof/>
        <w:lang w:val="it-IT" w:eastAsia="it-IT"/>
      </w:rPr>
      <w:drawing>
        <wp:anchor distT="0" distB="0" distL="114300" distR="114300" simplePos="0" relativeHeight="251666432" behindDoc="1" locked="0" layoutInCell="1" allowOverlap="1" wp14:anchorId="40B2FA8C" wp14:editId="2D42A8CC">
          <wp:simplePos x="0" y="0"/>
          <wp:positionH relativeFrom="column">
            <wp:posOffset>-342900</wp:posOffset>
          </wp:positionH>
          <wp:positionV relativeFrom="paragraph">
            <wp:posOffset>8890</wp:posOffset>
          </wp:positionV>
          <wp:extent cx="1085850" cy="38671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CE98B" w14:textId="77777777" w:rsidR="00113B3E" w:rsidRDefault="00113B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86C6" w14:textId="77777777" w:rsidR="00CB0F68" w:rsidRDefault="00CB0F68" w:rsidP="00650219">
      <w:r>
        <w:separator/>
      </w:r>
    </w:p>
  </w:footnote>
  <w:footnote w:type="continuationSeparator" w:id="0">
    <w:p w14:paraId="3E79E56D" w14:textId="77777777" w:rsidR="00CB0F68" w:rsidRDefault="00CB0F68"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92E7" w14:textId="77777777" w:rsidR="00113B3E" w:rsidRDefault="00113B3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CC9BE" w14:textId="77777777" w:rsidR="00113B3E" w:rsidRDefault="00113B3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894C59"/>
    <w:multiLevelType w:val="multilevel"/>
    <w:tmpl w:val="05364DD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917355"/>
    <w:multiLevelType w:val="multilevel"/>
    <w:tmpl w:val="8EA25090"/>
    <w:lvl w:ilvl="0">
      <w:start w:val="1"/>
      <w:numFmt w:val="decimal"/>
      <w:lvlText w:val="%1"/>
      <w:lvlJc w:val="left"/>
      <w:pPr>
        <w:ind w:left="528" w:hanging="528"/>
      </w:pPr>
      <w:rPr>
        <w:rFonts w:hint="default"/>
      </w:rPr>
    </w:lvl>
    <w:lvl w:ilvl="1">
      <w:start w:val="1"/>
      <w:numFmt w:val="decimal"/>
      <w:lvlText w:val="%1.%2"/>
      <w:lvlJc w:val="left"/>
      <w:pPr>
        <w:ind w:left="599" w:hanging="528"/>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4"/>
  </w:num>
  <w:num w:numId="3">
    <w:abstractNumId w:val="10"/>
  </w:num>
  <w:num w:numId="4">
    <w:abstractNumId w:val="30"/>
  </w:num>
  <w:num w:numId="5">
    <w:abstractNumId w:val="15"/>
  </w:num>
  <w:num w:numId="6">
    <w:abstractNumId w:val="2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8"/>
  </w:num>
  <w:num w:numId="21">
    <w:abstractNumId w:val="25"/>
  </w:num>
  <w:num w:numId="22">
    <w:abstractNumId w:val="12"/>
  </w:num>
  <w:num w:numId="23">
    <w:abstractNumId w:val="32"/>
  </w:num>
  <w:num w:numId="24">
    <w:abstractNumId w:val="20"/>
  </w:num>
  <w:num w:numId="25">
    <w:abstractNumId w:val="23"/>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1"/>
  </w:num>
  <w:num w:numId="30">
    <w:abstractNumId w:val="22"/>
  </w:num>
  <w:num w:numId="31">
    <w:abstractNumId w:val="11"/>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303D4"/>
    <w:rsid w:val="0005215B"/>
    <w:rsid w:val="000863F7"/>
    <w:rsid w:val="00096D7E"/>
    <w:rsid w:val="00113B3E"/>
    <w:rsid w:val="0013392E"/>
    <w:rsid w:val="00172C9B"/>
    <w:rsid w:val="00183554"/>
    <w:rsid w:val="001B1E37"/>
    <w:rsid w:val="0028533C"/>
    <w:rsid w:val="00296D6D"/>
    <w:rsid w:val="00300478"/>
    <w:rsid w:val="00314BE1"/>
    <w:rsid w:val="00316AB6"/>
    <w:rsid w:val="00336047"/>
    <w:rsid w:val="0035050E"/>
    <w:rsid w:val="00405555"/>
    <w:rsid w:val="004323AE"/>
    <w:rsid w:val="0047679D"/>
    <w:rsid w:val="004A36CF"/>
    <w:rsid w:val="004D0AEA"/>
    <w:rsid w:val="004E108E"/>
    <w:rsid w:val="004E3E7A"/>
    <w:rsid w:val="004F5B4E"/>
    <w:rsid w:val="004F64C1"/>
    <w:rsid w:val="00645252"/>
    <w:rsid w:val="00650219"/>
    <w:rsid w:val="00675E10"/>
    <w:rsid w:val="00692413"/>
    <w:rsid w:val="006D3D74"/>
    <w:rsid w:val="006E3E18"/>
    <w:rsid w:val="00705694"/>
    <w:rsid w:val="007766FB"/>
    <w:rsid w:val="007C3C63"/>
    <w:rsid w:val="007E171F"/>
    <w:rsid w:val="00825BC8"/>
    <w:rsid w:val="0083569A"/>
    <w:rsid w:val="008379AB"/>
    <w:rsid w:val="0086031E"/>
    <w:rsid w:val="00873B4D"/>
    <w:rsid w:val="00984BA1"/>
    <w:rsid w:val="009A4A07"/>
    <w:rsid w:val="00A473AD"/>
    <w:rsid w:val="00A9204E"/>
    <w:rsid w:val="00AA22A9"/>
    <w:rsid w:val="00AF6CFA"/>
    <w:rsid w:val="00B04288"/>
    <w:rsid w:val="00BF7746"/>
    <w:rsid w:val="00C77C71"/>
    <w:rsid w:val="00CB0F68"/>
    <w:rsid w:val="00DC55E1"/>
    <w:rsid w:val="00DF7F09"/>
    <w:rsid w:val="00E1505D"/>
    <w:rsid w:val="00EE40F8"/>
    <w:rsid w:val="00F06FBF"/>
    <w:rsid w:val="00F377EA"/>
    <w:rsid w:val="00F81F9E"/>
    <w:rsid w:val="00FE40B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Erwhnung1">
    <w:name w:val="Erwähnung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1">
    <w:name w:val="Smart Hyperlink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2568">
      <w:bodyDiv w:val="1"/>
      <w:marLeft w:val="0"/>
      <w:marRight w:val="0"/>
      <w:marTop w:val="0"/>
      <w:marBottom w:val="0"/>
      <w:divBdr>
        <w:top w:val="none" w:sz="0" w:space="0" w:color="auto"/>
        <w:left w:val="none" w:sz="0" w:space="0" w:color="auto"/>
        <w:bottom w:val="none" w:sz="0" w:space="0" w:color="auto"/>
        <w:right w:val="none" w:sz="0" w:space="0" w:color="auto"/>
      </w:divBdr>
    </w:div>
    <w:div w:id="269361546">
      <w:bodyDiv w:val="1"/>
      <w:marLeft w:val="0"/>
      <w:marRight w:val="0"/>
      <w:marTop w:val="0"/>
      <w:marBottom w:val="0"/>
      <w:divBdr>
        <w:top w:val="none" w:sz="0" w:space="0" w:color="auto"/>
        <w:left w:val="none" w:sz="0" w:space="0" w:color="auto"/>
        <w:bottom w:val="none" w:sz="0" w:space="0" w:color="auto"/>
        <w:right w:val="none" w:sz="0" w:space="0" w:color="auto"/>
      </w:divBdr>
      <w:divsChild>
        <w:div w:id="1879930482">
          <w:marLeft w:val="0"/>
          <w:marRight w:val="0"/>
          <w:marTop w:val="180"/>
          <w:marBottom w:val="180"/>
          <w:divBdr>
            <w:top w:val="none" w:sz="0" w:space="0" w:color="auto"/>
            <w:left w:val="none" w:sz="0" w:space="0" w:color="auto"/>
            <w:bottom w:val="none" w:sz="0" w:space="0" w:color="auto"/>
            <w:right w:val="none" w:sz="0" w:space="0" w:color="auto"/>
          </w:divBdr>
        </w:div>
      </w:divsChild>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471292800">
      <w:bodyDiv w:val="1"/>
      <w:marLeft w:val="0"/>
      <w:marRight w:val="0"/>
      <w:marTop w:val="0"/>
      <w:marBottom w:val="0"/>
      <w:divBdr>
        <w:top w:val="none" w:sz="0" w:space="0" w:color="auto"/>
        <w:left w:val="none" w:sz="0" w:space="0" w:color="auto"/>
        <w:bottom w:val="none" w:sz="0" w:space="0" w:color="auto"/>
        <w:right w:val="none" w:sz="0" w:space="0" w:color="auto"/>
      </w:divBdr>
    </w:div>
    <w:div w:id="707217756">
      <w:bodyDiv w:val="1"/>
      <w:marLeft w:val="0"/>
      <w:marRight w:val="0"/>
      <w:marTop w:val="0"/>
      <w:marBottom w:val="0"/>
      <w:divBdr>
        <w:top w:val="none" w:sz="0" w:space="0" w:color="auto"/>
        <w:left w:val="none" w:sz="0" w:space="0" w:color="auto"/>
        <w:bottom w:val="none" w:sz="0" w:space="0" w:color="auto"/>
        <w:right w:val="none" w:sz="0" w:space="0" w:color="auto"/>
      </w:divBdr>
    </w:div>
    <w:div w:id="931550501">
      <w:bodyDiv w:val="1"/>
      <w:marLeft w:val="0"/>
      <w:marRight w:val="0"/>
      <w:marTop w:val="0"/>
      <w:marBottom w:val="0"/>
      <w:divBdr>
        <w:top w:val="none" w:sz="0" w:space="0" w:color="auto"/>
        <w:left w:val="none" w:sz="0" w:space="0" w:color="auto"/>
        <w:bottom w:val="none" w:sz="0" w:space="0" w:color="auto"/>
        <w:right w:val="none" w:sz="0" w:space="0" w:color="auto"/>
      </w:divBdr>
    </w:div>
    <w:div w:id="990018903">
      <w:bodyDiv w:val="1"/>
      <w:marLeft w:val="0"/>
      <w:marRight w:val="0"/>
      <w:marTop w:val="0"/>
      <w:marBottom w:val="0"/>
      <w:divBdr>
        <w:top w:val="none" w:sz="0" w:space="0" w:color="auto"/>
        <w:left w:val="none" w:sz="0" w:space="0" w:color="auto"/>
        <w:bottom w:val="none" w:sz="0" w:space="0" w:color="auto"/>
        <w:right w:val="none" w:sz="0" w:space="0" w:color="auto"/>
      </w:divBdr>
    </w:div>
    <w:div w:id="994408541">
      <w:bodyDiv w:val="1"/>
      <w:marLeft w:val="0"/>
      <w:marRight w:val="0"/>
      <w:marTop w:val="0"/>
      <w:marBottom w:val="0"/>
      <w:divBdr>
        <w:top w:val="none" w:sz="0" w:space="0" w:color="auto"/>
        <w:left w:val="none" w:sz="0" w:space="0" w:color="auto"/>
        <w:bottom w:val="none" w:sz="0" w:space="0" w:color="auto"/>
        <w:right w:val="none" w:sz="0" w:space="0" w:color="auto"/>
      </w:divBdr>
    </w:div>
    <w:div w:id="1534002355">
      <w:bodyDiv w:val="1"/>
      <w:marLeft w:val="0"/>
      <w:marRight w:val="0"/>
      <w:marTop w:val="0"/>
      <w:marBottom w:val="0"/>
      <w:divBdr>
        <w:top w:val="none" w:sz="0" w:space="0" w:color="auto"/>
        <w:left w:val="none" w:sz="0" w:space="0" w:color="auto"/>
        <w:bottom w:val="none" w:sz="0" w:space="0" w:color="auto"/>
        <w:right w:val="none" w:sz="0" w:space="0" w:color="auto"/>
      </w:divBdr>
    </w:div>
    <w:div w:id="1760638926">
      <w:bodyDiv w:val="1"/>
      <w:marLeft w:val="0"/>
      <w:marRight w:val="0"/>
      <w:marTop w:val="0"/>
      <w:marBottom w:val="0"/>
      <w:divBdr>
        <w:top w:val="none" w:sz="0" w:space="0" w:color="auto"/>
        <w:left w:val="none" w:sz="0" w:space="0" w:color="auto"/>
        <w:bottom w:val="none" w:sz="0" w:space="0" w:color="auto"/>
        <w:right w:val="none" w:sz="0" w:space="0" w:color="auto"/>
      </w:divBdr>
    </w:div>
    <w:div w:id="1796095737">
      <w:bodyDiv w:val="1"/>
      <w:marLeft w:val="0"/>
      <w:marRight w:val="0"/>
      <w:marTop w:val="0"/>
      <w:marBottom w:val="0"/>
      <w:divBdr>
        <w:top w:val="none" w:sz="0" w:space="0" w:color="auto"/>
        <w:left w:val="none" w:sz="0" w:space="0" w:color="auto"/>
        <w:bottom w:val="none" w:sz="0" w:space="0" w:color="auto"/>
        <w:right w:val="none" w:sz="0" w:space="0" w:color="auto"/>
      </w:divBdr>
    </w:div>
    <w:div w:id="1892887858">
      <w:bodyDiv w:val="1"/>
      <w:marLeft w:val="0"/>
      <w:marRight w:val="0"/>
      <w:marTop w:val="0"/>
      <w:marBottom w:val="0"/>
      <w:divBdr>
        <w:top w:val="none" w:sz="0" w:space="0" w:color="auto"/>
        <w:left w:val="none" w:sz="0" w:space="0" w:color="auto"/>
        <w:bottom w:val="none" w:sz="0" w:space="0" w:color="auto"/>
        <w:right w:val="none" w:sz="0" w:space="0" w:color="auto"/>
      </w:divBdr>
    </w:div>
    <w:div w:id="2034570827">
      <w:bodyDiv w:val="1"/>
      <w:marLeft w:val="0"/>
      <w:marRight w:val="0"/>
      <w:marTop w:val="0"/>
      <w:marBottom w:val="0"/>
      <w:divBdr>
        <w:top w:val="none" w:sz="0" w:space="0" w:color="auto"/>
        <w:left w:val="none" w:sz="0" w:space="0" w:color="auto"/>
        <w:bottom w:val="none" w:sz="0" w:space="0" w:color="auto"/>
        <w:right w:val="none" w:sz="0" w:space="0" w:color="auto"/>
      </w:divBdr>
    </w:div>
    <w:div w:id="20736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k.springer.com/content/pdf/10.1007/s11553-021-00875-4.pdf" TargetMode="External"/><Relationship Id="rId18" Type="http://schemas.openxmlformats.org/officeDocument/2006/relationships/hyperlink" Target="https://www.who.int/occupational_health/publications/healthy_workplaces_model.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link.springer.com/content/pdf/10.1007/s11553-021-00875-4.pdf" TargetMode="External"/><Relationship Id="rId7" Type="http://schemas.openxmlformats.org/officeDocument/2006/relationships/footnotes" Target="footnotes.xml"/><Relationship Id="rId12" Type="http://schemas.openxmlformats.org/officeDocument/2006/relationships/hyperlink" Target="https://www.youtube.com/watch?v=g8qLidERkGY" TargetMode="External"/><Relationship Id="rId17" Type="http://schemas.openxmlformats.org/officeDocument/2006/relationships/hyperlink" Target="https://www.hsl.gov.uk/media/202146/5_kim_who.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who.int/occupational_health/publications/healthy_workplaces_model.pdf" TargetMode="External"/><Relationship Id="rId20" Type="http://schemas.openxmlformats.org/officeDocument/2006/relationships/hyperlink" Target="https://www.hsl.gov.uk/media/202146/5_kim_who.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wikimedia.org/w/index.php?curid=93026655"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hsl.gov.uk/media/202146/5_kim_who.pdf" TargetMode="External"/><Relationship Id="rId23" Type="http://schemas.openxmlformats.org/officeDocument/2006/relationships/hyperlink" Target="https://youtu.be/g8qLidERkGY" TargetMode="External"/><Relationship Id="rId28" Type="http://schemas.openxmlformats.org/officeDocument/2006/relationships/header" Target="header3.xml"/><Relationship Id="rId10" Type="http://schemas.openxmlformats.org/officeDocument/2006/relationships/hyperlink" Target="https://commons.wikimedia.org/w/index.php?curid=24373900" TargetMode="External"/><Relationship Id="rId19" Type="http://schemas.openxmlformats.org/officeDocument/2006/relationships/hyperlink" Target="https://www.hsl.gov.uk/media/202146/5_kim_who.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c.europa.eu/social/BlobServlet?docId=13879&amp;langId=en" TargetMode="External"/><Relationship Id="rId14" Type="http://schemas.openxmlformats.org/officeDocument/2006/relationships/hyperlink" Target="https://link.springer.com/content/pdf/10.1007/s11553-021-00875-4.pdf" TargetMode="External"/><Relationship Id="rId22" Type="http://schemas.openxmlformats.org/officeDocument/2006/relationships/hyperlink" Target="https://www.allianzcare.com/content/dam/onemarketing/azcare/allianzcare/en/docs/Allianz-EIU-Digitalisation-White-Paper.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4</Pages>
  <Words>958</Words>
  <Characters>5466</Characters>
  <Application>Microsoft Office Word</Application>
  <DocSecurity>0</DocSecurity>
  <Lines>45</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2021-10-14T10:54:00Z</dcterms:created>
  <dcterms:modified xsi:type="dcterms:W3CDTF">2023-03-03T10:54:00Z</dcterms:modified>
</cp:coreProperties>
</file>