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906E" w14:textId="3B5AB98F" w:rsidR="0086031E" w:rsidRPr="00845656" w:rsidRDefault="00845656" w:rsidP="0086031E">
      <w:pPr>
        <w:jc w:val="center"/>
        <w:rPr>
          <w:rFonts w:cs="Calibri"/>
          <w:b/>
          <w:bCs/>
          <w:color w:val="2CACBA"/>
          <w:sz w:val="44"/>
          <w:szCs w:val="36"/>
          <w:lang w:val="it-IT"/>
        </w:rPr>
      </w:pPr>
      <w:r w:rsidRPr="00845656">
        <w:rPr>
          <w:rFonts w:cs="Calibri"/>
          <w:b/>
          <w:bCs/>
          <w:color w:val="2CACBA"/>
          <w:sz w:val="44"/>
          <w:szCs w:val="36"/>
          <w:lang w:val="it-IT"/>
        </w:rPr>
        <w:t>Scheda di formazione</w:t>
      </w:r>
    </w:p>
    <w:p w14:paraId="08413570" w14:textId="77777777" w:rsidR="0086031E" w:rsidRPr="0086031E" w:rsidRDefault="0086031E" w:rsidP="0086031E">
      <w:pPr>
        <w:jc w:val="center"/>
        <w:rPr>
          <w:rFonts w:cs="Calibri"/>
          <w:b/>
          <w:bCs/>
          <w:color w:val="2CACBA"/>
          <w:sz w:val="44"/>
          <w:szCs w:val="36"/>
          <w:lang w:val="en-GB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156"/>
        <w:gridCol w:w="6006"/>
        <w:gridCol w:w="1138"/>
      </w:tblGrid>
      <w:tr w:rsidR="0086031E" w:rsidRPr="00845656" w14:paraId="44A36410" w14:textId="77777777" w:rsidTr="004A53BB">
        <w:tc>
          <w:tcPr>
            <w:tcW w:w="2371" w:type="dxa"/>
            <w:shd w:val="clear" w:color="auto" w:fill="FF7619"/>
            <w:vAlign w:val="center"/>
          </w:tcPr>
          <w:p w14:paraId="33A023CB" w14:textId="33CD4501" w:rsidR="0086031E" w:rsidRPr="00845656" w:rsidRDefault="0086031E" w:rsidP="0086031E">
            <w:pPr>
              <w:rPr>
                <w:color w:val="FFFFFF" w:themeColor="background1"/>
                <w:lang w:val="it-IT"/>
              </w:rPr>
            </w:pP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Tit</w:t>
            </w:r>
            <w:r w:rsidR="00845656"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olo</w:t>
            </w:r>
          </w:p>
        </w:tc>
        <w:tc>
          <w:tcPr>
            <w:tcW w:w="6929" w:type="dxa"/>
            <w:gridSpan w:val="2"/>
          </w:tcPr>
          <w:p w14:paraId="2189F5B2" w14:textId="5376EF59" w:rsidR="0086031E" w:rsidRDefault="00845656" w:rsidP="008603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Benessere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personale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6031E" w:rsidRPr="00845656" w14:paraId="128E7937" w14:textId="77777777" w:rsidTr="004A53BB">
        <w:tc>
          <w:tcPr>
            <w:tcW w:w="2371" w:type="dxa"/>
            <w:shd w:val="clear" w:color="auto" w:fill="FF7619"/>
            <w:vAlign w:val="center"/>
          </w:tcPr>
          <w:p w14:paraId="4B428EB5" w14:textId="4A3FBF6A" w:rsidR="0086031E" w:rsidRPr="00845656" w:rsidRDefault="00845656" w:rsidP="0086031E">
            <w:pPr>
              <w:rPr>
                <w:color w:val="FFFFFF" w:themeColor="background1"/>
                <w:lang w:val="it-IT"/>
              </w:rPr>
            </w:pP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Parole chiave</w:t>
            </w:r>
            <w:r w:rsidR="0086031E"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 xml:space="preserve"> (meta tag)</w:t>
            </w:r>
          </w:p>
        </w:tc>
        <w:tc>
          <w:tcPr>
            <w:tcW w:w="6929" w:type="dxa"/>
            <w:gridSpan w:val="2"/>
          </w:tcPr>
          <w:p w14:paraId="536987E0" w14:textId="35D40813" w:rsidR="0086031E" w:rsidRDefault="00845656" w:rsidP="008603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Motivazione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benessere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psicologia</w:t>
            </w:r>
            <w:proofErr w:type="spellEnd"/>
          </w:p>
        </w:tc>
      </w:tr>
      <w:tr w:rsidR="0086031E" w14:paraId="06920ADD" w14:textId="77777777" w:rsidTr="004A53BB">
        <w:tc>
          <w:tcPr>
            <w:tcW w:w="2371" w:type="dxa"/>
            <w:shd w:val="clear" w:color="auto" w:fill="FF7619"/>
            <w:vAlign w:val="center"/>
          </w:tcPr>
          <w:p w14:paraId="7ECCE87A" w14:textId="07B8DE5C" w:rsidR="0086031E" w:rsidRPr="00845656" w:rsidRDefault="00845656" w:rsidP="0086031E">
            <w:pPr>
              <w:rPr>
                <w:rFonts w:ascii="Arial Rounded MT Bold" w:hAnsi="Arial Rounded MT Bold"/>
                <w:b/>
                <w:bCs/>
                <w:color w:val="FFFFFF" w:themeColor="background1"/>
                <w:lang w:val="it-IT"/>
              </w:rPr>
            </w:pPr>
            <w:r w:rsidRPr="00845656">
              <w:rPr>
                <w:rFonts w:ascii="Arial Rounded MT Bold" w:hAnsi="Arial Rounded MT Bold"/>
                <w:b/>
                <w:bCs/>
                <w:color w:val="FFFFFF" w:themeColor="background1"/>
                <w:lang w:val="it-IT"/>
              </w:rPr>
              <w:t>Fornito da</w:t>
            </w:r>
          </w:p>
        </w:tc>
        <w:tc>
          <w:tcPr>
            <w:tcW w:w="6929" w:type="dxa"/>
            <w:gridSpan w:val="2"/>
          </w:tcPr>
          <w:p w14:paraId="15FF84B0" w14:textId="45D475A7" w:rsidR="0086031E" w:rsidRDefault="004F5B4E" w:rsidP="0086031E">
            <w:pPr>
              <w:rPr>
                <w:lang w:val="en-US"/>
              </w:rPr>
            </w:pPr>
            <w:r>
              <w:rPr>
                <w:lang w:val="en-US"/>
              </w:rPr>
              <w:t>MRK GmbH</w:t>
            </w:r>
          </w:p>
        </w:tc>
      </w:tr>
      <w:tr w:rsidR="0086031E" w14:paraId="38E69A00" w14:textId="77777777" w:rsidTr="004A53BB">
        <w:tc>
          <w:tcPr>
            <w:tcW w:w="2371" w:type="dxa"/>
            <w:shd w:val="clear" w:color="auto" w:fill="FF7619"/>
            <w:vAlign w:val="center"/>
          </w:tcPr>
          <w:p w14:paraId="2BB7793B" w14:textId="665EEA67" w:rsidR="0086031E" w:rsidRPr="00845656" w:rsidRDefault="0086031E" w:rsidP="0086031E">
            <w:pPr>
              <w:rPr>
                <w:color w:val="FFFFFF" w:themeColor="background1"/>
                <w:lang w:val="it-IT"/>
              </w:rPr>
            </w:pP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L</w:t>
            </w:r>
            <w:r w:rsidR="00845656"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ingua</w:t>
            </w:r>
          </w:p>
        </w:tc>
        <w:tc>
          <w:tcPr>
            <w:tcW w:w="6929" w:type="dxa"/>
            <w:gridSpan w:val="2"/>
          </w:tcPr>
          <w:p w14:paraId="38B2A812" w14:textId="5F04762B" w:rsidR="0086031E" w:rsidRDefault="00845656" w:rsidP="0086031E">
            <w:pPr>
              <w:rPr>
                <w:lang w:val="en-US"/>
              </w:rPr>
            </w:pPr>
            <w:r>
              <w:rPr>
                <w:lang w:val="en-US"/>
              </w:rPr>
              <w:t>Inglese</w:t>
            </w:r>
          </w:p>
        </w:tc>
      </w:tr>
      <w:tr w:rsidR="004A53BB" w14:paraId="65E868B4" w14:textId="77777777" w:rsidTr="004A53BB">
        <w:trPr>
          <w:trHeight w:val="390"/>
        </w:trPr>
        <w:tc>
          <w:tcPr>
            <w:tcW w:w="2371" w:type="dxa"/>
            <w:vMerge w:val="restart"/>
            <w:shd w:val="clear" w:color="auto" w:fill="FF7619"/>
            <w:vAlign w:val="center"/>
          </w:tcPr>
          <w:p w14:paraId="01AEB537" w14:textId="5A3CE784" w:rsidR="004A53BB" w:rsidRPr="00845656" w:rsidRDefault="004A53BB" w:rsidP="004A53BB">
            <w:pPr>
              <w:rPr>
                <w:color w:val="FFFFFF" w:themeColor="background1"/>
                <w:lang w:val="it-IT"/>
              </w:rPr>
            </w:pP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Area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946" w14:textId="30129DA2" w:rsidR="004A53BB" w:rsidRPr="000863F7" w:rsidRDefault="004A53BB" w:rsidP="004A53BB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Comunicazione digitale e online</w:t>
            </w:r>
          </w:p>
        </w:tc>
        <w:tc>
          <w:tcPr>
            <w:tcW w:w="920" w:type="dxa"/>
            <w:shd w:val="clear" w:color="auto" w:fill="FFFFFF" w:themeFill="background1"/>
          </w:tcPr>
          <w:p w14:paraId="266AAFD6" w14:textId="77777777" w:rsidR="004A53BB" w:rsidRPr="0086031E" w:rsidRDefault="004A53BB" w:rsidP="004A53BB">
            <w:pPr>
              <w:rPr>
                <w:lang w:val="en-GB"/>
              </w:rPr>
            </w:pPr>
          </w:p>
        </w:tc>
      </w:tr>
      <w:tr w:rsidR="004A53BB" w:rsidRPr="00365B65" w14:paraId="01D37DAD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34B43962" w14:textId="77777777" w:rsidR="004A53BB" w:rsidRPr="0086031E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E4A" w14:textId="17917801" w:rsidR="004A53BB" w:rsidRPr="003F34DD" w:rsidRDefault="004A53BB" w:rsidP="004A53BB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Impegno di squadra e di persone da remoto</w:t>
            </w:r>
          </w:p>
        </w:tc>
        <w:tc>
          <w:tcPr>
            <w:tcW w:w="920" w:type="dxa"/>
            <w:shd w:val="clear" w:color="auto" w:fill="FFFFFF" w:themeFill="background1"/>
          </w:tcPr>
          <w:p w14:paraId="010A43B1" w14:textId="6A170FF1" w:rsidR="004A53BB" w:rsidRPr="003F34DD" w:rsidRDefault="004A53BB" w:rsidP="004A53BB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4A53BB" w14:paraId="0924C8EE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2988F4F2" w14:textId="77777777" w:rsidR="004A53BB" w:rsidRPr="003F34DD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F2E" w14:textId="4863D9AE" w:rsidR="004A53BB" w:rsidRPr="000863F7" w:rsidRDefault="004A53BB" w:rsidP="004A53BB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Equilibrio lavoro-vita</w:t>
            </w:r>
          </w:p>
        </w:tc>
        <w:tc>
          <w:tcPr>
            <w:tcW w:w="920" w:type="dxa"/>
            <w:shd w:val="clear" w:color="auto" w:fill="FFFFFF" w:themeFill="background1"/>
          </w:tcPr>
          <w:p w14:paraId="0629B581" w14:textId="237D01A4" w:rsidR="004A53BB" w:rsidRDefault="004A53BB" w:rsidP="004A53BB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4A53BB" w14:paraId="75C26925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633D10FD" w14:textId="77777777" w:rsidR="004A53BB" w:rsidRPr="0086031E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9EB" w14:textId="32EFEA6C" w:rsidR="004A53BB" w:rsidRPr="000863F7" w:rsidRDefault="004A53BB" w:rsidP="004A53BB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Benessere personale</w:t>
            </w:r>
          </w:p>
        </w:tc>
        <w:tc>
          <w:tcPr>
            <w:tcW w:w="920" w:type="dxa"/>
            <w:shd w:val="clear" w:color="auto" w:fill="FFFFFF" w:themeFill="background1"/>
          </w:tcPr>
          <w:p w14:paraId="38C196C9" w14:textId="49F67C3F" w:rsidR="004A53BB" w:rsidRDefault="004A53BB" w:rsidP="004A53BB">
            <w:pPr>
              <w:ind w:left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</w:tr>
      <w:tr w:rsidR="004A53BB" w:rsidRPr="00365B65" w14:paraId="7B9EF8A8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3E489F43" w14:textId="77777777" w:rsidR="004A53BB" w:rsidRPr="0086031E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EAD" w14:textId="77F30AFE" w:rsidR="004A53BB" w:rsidRPr="004A53BB" w:rsidRDefault="004A53BB" w:rsidP="004A53BB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“Come aumentare la produttività del tuo team da remoto?”</w:t>
            </w:r>
          </w:p>
        </w:tc>
        <w:tc>
          <w:tcPr>
            <w:tcW w:w="920" w:type="dxa"/>
            <w:shd w:val="clear" w:color="auto" w:fill="FFFFFF" w:themeFill="background1"/>
          </w:tcPr>
          <w:p w14:paraId="031299B2" w14:textId="4269ADB7" w:rsidR="004A53BB" w:rsidRPr="004A53BB" w:rsidRDefault="004A53BB" w:rsidP="004A53BB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4A53BB" w14:paraId="4AED5721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1CB651AD" w14:textId="77777777" w:rsidR="004A53BB" w:rsidRPr="004A53BB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A7F" w14:textId="243AD8E5" w:rsidR="004A53BB" w:rsidRPr="000863F7" w:rsidRDefault="004A53BB" w:rsidP="004A53BB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Remote project management</w:t>
            </w:r>
          </w:p>
        </w:tc>
        <w:tc>
          <w:tcPr>
            <w:tcW w:w="920" w:type="dxa"/>
            <w:shd w:val="clear" w:color="auto" w:fill="FFFFFF" w:themeFill="background1"/>
          </w:tcPr>
          <w:p w14:paraId="19682202" w14:textId="0F97A7E5" w:rsidR="004A53BB" w:rsidRDefault="004A53BB" w:rsidP="004A53BB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4A53BB" w14:paraId="7CEBC64D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0E3473DE" w14:textId="77777777" w:rsidR="004A53BB" w:rsidRPr="0086031E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0C9" w14:textId="01871D69" w:rsidR="004A53BB" w:rsidRPr="000863F7" w:rsidRDefault="004A53BB" w:rsidP="004A53BB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 xml:space="preserve">Agile Management by </w:t>
            </w:r>
            <w:proofErr w:type="spellStart"/>
            <w:r>
              <w:rPr>
                <w:rFonts w:ascii="Arial Rounded MT Bold" w:hAnsi="Arial Rounded MT Bold"/>
                <w:lang w:val="it-IT"/>
              </w:rPr>
              <w:t>Objectives</w:t>
            </w:r>
            <w:proofErr w:type="spellEnd"/>
            <w:r>
              <w:rPr>
                <w:rFonts w:ascii="Arial Rounded MT Bold" w:hAnsi="Arial Rounded MT Bold"/>
                <w:lang w:val="it-IT"/>
              </w:rPr>
              <w:t xml:space="preserve">       </w:t>
            </w:r>
          </w:p>
        </w:tc>
        <w:tc>
          <w:tcPr>
            <w:tcW w:w="920" w:type="dxa"/>
            <w:shd w:val="clear" w:color="auto" w:fill="FFFFFF" w:themeFill="background1"/>
          </w:tcPr>
          <w:p w14:paraId="0D4DCE30" w14:textId="6FA518BD" w:rsidR="004A53BB" w:rsidRDefault="004A53BB" w:rsidP="004A53BB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4A53BB" w14:paraId="6D0210CE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7C236105" w14:textId="77777777" w:rsidR="004A53BB" w:rsidRPr="0086031E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D92" w14:textId="41863F0C" w:rsidR="004A53BB" w:rsidRPr="000863F7" w:rsidRDefault="004A53BB" w:rsidP="004A53BB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 xml:space="preserve">Autoefficacia “Smart” </w:t>
            </w:r>
          </w:p>
        </w:tc>
        <w:tc>
          <w:tcPr>
            <w:tcW w:w="920" w:type="dxa"/>
            <w:shd w:val="clear" w:color="auto" w:fill="FFFFFF" w:themeFill="background1"/>
          </w:tcPr>
          <w:p w14:paraId="744DF021" w14:textId="060E1202" w:rsidR="004A53BB" w:rsidRDefault="004A53BB" w:rsidP="004A53BB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4A53BB" w:rsidRPr="00365B65" w14:paraId="0D71C948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034BA18E" w14:textId="77777777" w:rsidR="004A53BB" w:rsidRPr="0086031E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1F5" w14:textId="2CC431E4" w:rsidR="004A53BB" w:rsidRPr="004A53BB" w:rsidRDefault="004A53BB" w:rsidP="004A53BB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Leadership e Motivazione ai tempi della Smart Working</w:t>
            </w:r>
          </w:p>
        </w:tc>
        <w:tc>
          <w:tcPr>
            <w:tcW w:w="920" w:type="dxa"/>
            <w:shd w:val="clear" w:color="auto" w:fill="FFFFFF" w:themeFill="background1"/>
          </w:tcPr>
          <w:p w14:paraId="07817BA9" w14:textId="0C0ADCF9" w:rsidR="004A53BB" w:rsidRPr="004A53BB" w:rsidRDefault="004A53BB" w:rsidP="004A53BB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4A53BB" w:rsidRPr="00365B65" w14:paraId="5126B09D" w14:textId="77777777" w:rsidTr="004A53BB">
        <w:trPr>
          <w:trHeight w:val="382"/>
        </w:trPr>
        <w:tc>
          <w:tcPr>
            <w:tcW w:w="2371" w:type="dxa"/>
            <w:vMerge/>
            <w:shd w:val="clear" w:color="auto" w:fill="FF7619"/>
            <w:vAlign w:val="center"/>
          </w:tcPr>
          <w:p w14:paraId="6143932E" w14:textId="77777777" w:rsidR="004A53BB" w:rsidRPr="004A53BB" w:rsidRDefault="004A53BB" w:rsidP="004A53BB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A8B" w14:textId="7EC05031" w:rsidR="004A53BB" w:rsidRPr="004A53BB" w:rsidRDefault="004A53BB" w:rsidP="004A53BB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Telelavoro: una selezione di strumenti digitali per gestire il tuo business</w:t>
            </w:r>
          </w:p>
        </w:tc>
        <w:tc>
          <w:tcPr>
            <w:tcW w:w="920" w:type="dxa"/>
            <w:shd w:val="clear" w:color="auto" w:fill="FFFFFF" w:themeFill="background1"/>
          </w:tcPr>
          <w:p w14:paraId="787239F7" w14:textId="52B88D67" w:rsidR="004A53BB" w:rsidRPr="004A53BB" w:rsidRDefault="004A53BB" w:rsidP="004A53BB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86031E" w14:paraId="42D09DBC" w14:textId="77777777" w:rsidTr="004A53BB">
        <w:tc>
          <w:tcPr>
            <w:tcW w:w="9300" w:type="dxa"/>
            <w:gridSpan w:val="3"/>
            <w:shd w:val="clear" w:color="auto" w:fill="FF7619"/>
            <w:vAlign w:val="center"/>
          </w:tcPr>
          <w:p w14:paraId="1420A117" w14:textId="1F0E246D" w:rsidR="0086031E" w:rsidRPr="00845656" w:rsidRDefault="0086031E" w:rsidP="0086031E">
            <w:pPr>
              <w:rPr>
                <w:lang w:val="it-IT"/>
              </w:rPr>
            </w:pP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Ob</w:t>
            </w:r>
            <w:r w:rsidR="00845656"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iettivi</w:t>
            </w: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 xml:space="preserve"> / </w:t>
            </w:r>
            <w:r w:rsidR="00845656"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fini</w:t>
            </w:r>
            <w:r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 xml:space="preserve"> / </w:t>
            </w:r>
            <w:r w:rsidR="00845656" w:rsidRPr="00845656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risultati dell’apprendimento</w:t>
            </w:r>
          </w:p>
        </w:tc>
      </w:tr>
      <w:tr w:rsidR="0086031E" w:rsidRPr="00365B65" w14:paraId="74C083F8" w14:textId="77777777" w:rsidTr="004A53BB">
        <w:trPr>
          <w:trHeight w:val="2356"/>
        </w:trPr>
        <w:tc>
          <w:tcPr>
            <w:tcW w:w="9300" w:type="dxa"/>
            <w:gridSpan w:val="3"/>
          </w:tcPr>
          <w:p w14:paraId="21EB7B9D" w14:textId="77777777" w:rsidR="0086031E" w:rsidRDefault="00C46550" w:rsidP="00C46550">
            <w:pPr>
              <w:jc w:val="both"/>
              <w:rPr>
                <w:lang w:val="it-IT"/>
              </w:rPr>
            </w:pPr>
            <w:r w:rsidRPr="00C46550">
              <w:rPr>
                <w:lang w:val="it-IT"/>
              </w:rPr>
              <w:t>Comprensione del significato; legame tra bisogni psicologici, motivazione e misure di lavoro per migliorare la qualità della vita dei lavoratori; miglioramenti del lavoro</w:t>
            </w:r>
          </w:p>
          <w:p w14:paraId="1C412E1B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0C7C4544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5E108AC8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5C4DF715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23AA84A0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4E6B29B7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37EE8CD3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1123B5CC" w14:textId="77777777" w:rsidR="003F34DD" w:rsidRDefault="003F34DD" w:rsidP="00C46550">
            <w:pPr>
              <w:jc w:val="both"/>
              <w:rPr>
                <w:lang w:val="it-IT"/>
              </w:rPr>
            </w:pPr>
          </w:p>
          <w:p w14:paraId="2F12868C" w14:textId="559D5DC8" w:rsidR="003F34DD" w:rsidRPr="00C46550" w:rsidRDefault="003F34DD" w:rsidP="00C46550">
            <w:pPr>
              <w:jc w:val="both"/>
              <w:rPr>
                <w:lang w:val="it-IT"/>
              </w:rPr>
            </w:pPr>
          </w:p>
        </w:tc>
      </w:tr>
      <w:tr w:rsidR="0086031E" w14:paraId="59A8D46A" w14:textId="77777777" w:rsidTr="004A53BB">
        <w:tc>
          <w:tcPr>
            <w:tcW w:w="9300" w:type="dxa"/>
            <w:gridSpan w:val="3"/>
            <w:shd w:val="clear" w:color="auto" w:fill="FF6600"/>
          </w:tcPr>
          <w:p w14:paraId="76B35AA1" w14:textId="171F31DC" w:rsidR="0086031E" w:rsidRPr="00845656" w:rsidRDefault="0086031E" w:rsidP="0086031E">
            <w:pPr>
              <w:rPr>
                <w:lang w:val="it-IT"/>
              </w:rPr>
            </w:pPr>
            <w:r w:rsidRPr="00845656">
              <w:rPr>
                <w:rFonts w:ascii="Arial Rounded MT Bold" w:hAnsi="Arial Rounded MT Bold" w:cs="Arial"/>
                <w:b/>
                <w:color w:val="FFFFFF"/>
                <w:lang w:val="it-IT"/>
              </w:rPr>
              <w:lastRenderedPageBreak/>
              <w:t>Descri</w:t>
            </w:r>
            <w:r w:rsidR="00845656" w:rsidRPr="00845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zione</w:t>
            </w:r>
          </w:p>
        </w:tc>
      </w:tr>
      <w:tr w:rsidR="0086031E" w:rsidRPr="00365B65" w14:paraId="175EA981" w14:textId="77777777" w:rsidTr="004A53BB">
        <w:trPr>
          <w:trHeight w:val="1978"/>
        </w:trPr>
        <w:tc>
          <w:tcPr>
            <w:tcW w:w="9300" w:type="dxa"/>
            <w:gridSpan w:val="3"/>
          </w:tcPr>
          <w:p w14:paraId="54D02876" w14:textId="77777777" w:rsidR="00C46550" w:rsidRPr="00C46550" w:rsidRDefault="004D0AEA" w:rsidP="00C46550">
            <w:pPr>
              <w:jc w:val="both"/>
              <w:rPr>
                <w:lang w:val="it-IT"/>
              </w:rPr>
            </w:pPr>
            <w:r w:rsidRPr="00C46550">
              <w:rPr>
                <w:lang w:val="it-IT"/>
              </w:rPr>
              <w:t xml:space="preserve">People are </w:t>
            </w:r>
            <w:r w:rsidR="00C46550" w:rsidRPr="00C46550">
              <w:rPr>
                <w:lang w:val="it-IT"/>
              </w:rPr>
              <w:t>Le persone sono la base del successo di un'azienda ed è importante prendersi cura del loro benessere. Diversi studi scientifici internazionali hanno dimostrato che esiste una relazione diretta tra la produttività di un'impresa e la salute mentale e fisica della sua forza lavoro.</w:t>
            </w:r>
          </w:p>
          <w:p w14:paraId="50AD26BC" w14:textId="77777777" w:rsidR="00C46550" w:rsidRPr="00C46550" w:rsidRDefault="00C46550" w:rsidP="00C46550">
            <w:pPr>
              <w:jc w:val="both"/>
              <w:rPr>
                <w:lang w:val="it-IT"/>
              </w:rPr>
            </w:pPr>
            <w:r w:rsidRPr="00C46550">
              <w:rPr>
                <w:lang w:val="it-IT"/>
              </w:rPr>
              <w:t>Secondo la definizione dell'Organizzazione Mondiale della Sanità, la salute mentale è "uno stato di benessere" in cui un individuo: "è in grado di utilizzare le sue capacità; è in grado di affrontare il normale stress quotidiano; è in grado di svolgere il lavoro in modo produttivo; ed è in grado di dare un contributo alla sua comunità".</w:t>
            </w:r>
          </w:p>
          <w:p w14:paraId="1DB3DB68" w14:textId="77777777" w:rsidR="00C46550" w:rsidRPr="00C46550" w:rsidRDefault="00C46550" w:rsidP="00C46550">
            <w:pPr>
              <w:jc w:val="both"/>
              <w:rPr>
                <w:lang w:val="it-IT"/>
              </w:rPr>
            </w:pPr>
            <w:r w:rsidRPr="00C46550">
              <w:rPr>
                <w:lang w:val="it-IT"/>
              </w:rPr>
              <w:t>Il luogo di lavoro influenza direttamente il benessere fisico, mentale, economico e sociale dei lavoratori e, di conseguenza, la salute delle loro famiglie e comunità.</w:t>
            </w:r>
          </w:p>
          <w:p w14:paraId="2D3F6BEC" w14:textId="17F4E7D8" w:rsidR="00C46550" w:rsidRPr="00C46550" w:rsidRDefault="00C46550" w:rsidP="00C46550">
            <w:pPr>
              <w:jc w:val="both"/>
              <w:rPr>
                <w:lang w:val="it-IT"/>
              </w:rPr>
            </w:pPr>
            <w:r w:rsidRPr="00C46550">
              <w:rPr>
                <w:lang w:val="it-IT"/>
              </w:rPr>
              <w:t>Questo rapporto mira a fornire una panoramica di questa complessa e sempre più centrale e importante questione nella nostra vita quotidiana, fornendo le basi e alcune delle principali raccomandazioni per aumentare il benessere sul lavoro.</w:t>
            </w:r>
          </w:p>
          <w:p w14:paraId="6E56EA12" w14:textId="67AE5C80" w:rsidR="00825BC8" w:rsidRPr="00C46550" w:rsidRDefault="00825BC8" w:rsidP="004D0AEA">
            <w:pPr>
              <w:rPr>
                <w:lang w:val="it-IT"/>
              </w:rPr>
            </w:pPr>
          </w:p>
        </w:tc>
      </w:tr>
      <w:tr w:rsidR="0086031E" w14:paraId="28649ECA" w14:textId="77777777" w:rsidTr="004A53BB">
        <w:tc>
          <w:tcPr>
            <w:tcW w:w="9300" w:type="dxa"/>
            <w:gridSpan w:val="3"/>
            <w:shd w:val="clear" w:color="auto" w:fill="FF6600"/>
          </w:tcPr>
          <w:p w14:paraId="0D239054" w14:textId="30D5906B" w:rsidR="0086031E" w:rsidRPr="00480274" w:rsidRDefault="0086031E" w:rsidP="0086031E">
            <w:pPr>
              <w:rPr>
                <w:lang w:val="it-IT"/>
              </w:rPr>
            </w:pPr>
            <w:r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Conten</w:t>
            </w:r>
            <w:r w:rsidR="00480274"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uti in 3 livelli</w:t>
            </w:r>
          </w:p>
        </w:tc>
      </w:tr>
      <w:tr w:rsidR="0086031E" w:rsidRPr="00365B65" w14:paraId="5FE0BA89" w14:textId="77777777" w:rsidTr="004A53BB">
        <w:trPr>
          <w:trHeight w:val="3004"/>
        </w:trPr>
        <w:tc>
          <w:tcPr>
            <w:tcW w:w="9300" w:type="dxa"/>
            <w:gridSpan w:val="3"/>
          </w:tcPr>
          <w:p w14:paraId="2370A0CB" w14:textId="32FF11B0" w:rsidR="00C46550" w:rsidRPr="004A53BB" w:rsidRDefault="0086031E" w:rsidP="00C46550">
            <w:pPr>
              <w:rPr>
                <w:rFonts w:ascii="Arial Rounded MT Bold" w:hAnsi="Arial Rounded MT Bold" w:cs="Arial"/>
                <w:b/>
                <w:lang w:val="it-IT"/>
              </w:rPr>
            </w:pPr>
            <w:r w:rsidRPr="004A53BB">
              <w:rPr>
                <w:rFonts w:ascii="Arial Rounded MT Bold" w:hAnsi="Arial Rounded MT Bold" w:cs="Arial"/>
                <w:b/>
                <w:lang w:val="it-IT"/>
              </w:rPr>
              <w:t xml:space="preserve">  </w:t>
            </w:r>
            <w:r w:rsidR="00C46550" w:rsidRPr="00C46550">
              <w:rPr>
                <w:rFonts w:ascii="Arial Rounded MT Bold" w:hAnsi="Arial Rounded MT Bold" w:cs="Arial"/>
                <w:bCs/>
                <w:lang w:val="it-IT"/>
              </w:rPr>
              <w:t>1. Cos'è il benessere?</w:t>
            </w:r>
          </w:p>
          <w:p w14:paraId="32D544FE" w14:textId="35842BBD" w:rsidR="00C46550" w:rsidRPr="00C46550" w:rsidRDefault="00C46550" w:rsidP="00C46550">
            <w:p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>
              <w:rPr>
                <w:rFonts w:ascii="Arial Rounded MT Bold" w:hAnsi="Arial Rounded MT Bold" w:cs="Arial"/>
                <w:bCs/>
                <w:lang w:val="it-IT"/>
              </w:rPr>
              <w:t xml:space="preserve">     </w:t>
            </w:r>
            <w:r w:rsidRPr="00C46550">
              <w:rPr>
                <w:rFonts w:ascii="Arial Rounded MT Bold" w:hAnsi="Arial Rounded MT Bold" w:cs="Arial"/>
                <w:bCs/>
                <w:lang w:val="it-IT"/>
              </w:rPr>
              <w:t>1.1 Definizione di benessere dell'Organizzazione Mondiale della Sanità</w:t>
            </w:r>
          </w:p>
          <w:p w14:paraId="3AC4956C" w14:textId="61BEF556" w:rsidR="00C46550" w:rsidRPr="00C46550" w:rsidRDefault="00C46550" w:rsidP="00C46550">
            <w:p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>
              <w:rPr>
                <w:rFonts w:ascii="Arial Rounded MT Bold" w:hAnsi="Arial Rounded MT Bold" w:cs="Arial"/>
                <w:bCs/>
                <w:lang w:val="it-IT"/>
              </w:rPr>
              <w:t xml:space="preserve">     </w:t>
            </w:r>
            <w:r w:rsidRPr="00C46550">
              <w:rPr>
                <w:rFonts w:ascii="Arial Rounded MT Bold" w:hAnsi="Arial Rounded MT Bold" w:cs="Arial"/>
                <w:bCs/>
                <w:lang w:val="it-IT"/>
              </w:rPr>
              <w:t>1.2 Gerarchia dei bisogni di Maslow</w:t>
            </w:r>
          </w:p>
          <w:p w14:paraId="22A51F36" w14:textId="2BF11AD0" w:rsidR="00C46550" w:rsidRPr="00C46550" w:rsidRDefault="00C46550" w:rsidP="00C46550">
            <w:p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>
              <w:rPr>
                <w:rFonts w:ascii="Arial Rounded MT Bold" w:hAnsi="Arial Rounded MT Bold" w:cs="Arial"/>
                <w:bCs/>
                <w:lang w:val="it-IT"/>
              </w:rPr>
              <w:t xml:space="preserve">     </w:t>
            </w:r>
            <w:r w:rsidRPr="00C46550">
              <w:rPr>
                <w:rFonts w:ascii="Arial Rounded MT Bold" w:hAnsi="Arial Rounded MT Bold" w:cs="Arial"/>
                <w:bCs/>
                <w:lang w:val="it-IT"/>
              </w:rPr>
              <w:t>1.3 Teoria dell'autodeterminazione</w:t>
            </w:r>
          </w:p>
          <w:p w14:paraId="33AB1F54" w14:textId="5B9E66D7" w:rsidR="00C46550" w:rsidRPr="00C46550" w:rsidRDefault="00C46550" w:rsidP="00C46550">
            <w:p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C46550">
              <w:rPr>
                <w:rFonts w:ascii="Arial Rounded MT Bold" w:hAnsi="Arial Rounded MT Bold" w:cs="Arial"/>
                <w:bCs/>
                <w:lang w:val="it-IT"/>
              </w:rPr>
              <w:t>2</w:t>
            </w:r>
            <w:r>
              <w:rPr>
                <w:rFonts w:ascii="Arial Rounded MT Bold" w:hAnsi="Arial Rounded MT Bold" w:cs="Arial"/>
                <w:bCs/>
                <w:lang w:val="it-IT"/>
              </w:rPr>
              <w:t>.</w:t>
            </w:r>
            <w:r w:rsidRPr="00C46550">
              <w:rPr>
                <w:rFonts w:ascii="Arial Rounded MT Bold" w:hAnsi="Arial Rounded MT Bold" w:cs="Arial"/>
                <w:bCs/>
                <w:lang w:val="it-IT"/>
              </w:rPr>
              <w:t xml:space="preserve"> Ricerca sul lavoro conveniente</w:t>
            </w:r>
          </w:p>
          <w:p w14:paraId="46DDA2A5" w14:textId="66DC38AB" w:rsidR="00C46550" w:rsidRPr="00C46550" w:rsidRDefault="00C46550" w:rsidP="00C46550">
            <w:p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C46550">
              <w:rPr>
                <w:rFonts w:ascii="Arial Rounded MT Bold" w:hAnsi="Arial Rounded MT Bold" w:cs="Arial"/>
                <w:bCs/>
                <w:lang w:val="it-IT"/>
              </w:rPr>
              <w:t>3</w:t>
            </w:r>
            <w:r>
              <w:rPr>
                <w:rFonts w:ascii="Arial Rounded MT Bold" w:hAnsi="Arial Rounded MT Bold" w:cs="Arial"/>
                <w:bCs/>
                <w:lang w:val="it-IT"/>
              </w:rPr>
              <w:t>.</w:t>
            </w:r>
            <w:r w:rsidRPr="00C46550">
              <w:rPr>
                <w:rFonts w:ascii="Arial Rounded MT Bold" w:hAnsi="Arial Rounded MT Bold" w:cs="Arial"/>
                <w:bCs/>
                <w:lang w:val="it-IT"/>
              </w:rPr>
              <w:t xml:space="preserve"> Raccomandazioni dell'OMS per il benessere sul lavoro </w:t>
            </w:r>
          </w:p>
          <w:p w14:paraId="3E9E744E" w14:textId="2976EDE9" w:rsidR="00C46550" w:rsidRPr="00C46550" w:rsidRDefault="00C46550" w:rsidP="00C46550">
            <w:pPr>
              <w:spacing w:after="20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C46550">
              <w:rPr>
                <w:rFonts w:ascii="Arial Rounded MT Bold" w:hAnsi="Arial Rounded MT Bold" w:cs="Arial"/>
                <w:bCs/>
                <w:lang w:val="it-IT"/>
              </w:rPr>
              <w:t>4</w:t>
            </w:r>
            <w:r>
              <w:rPr>
                <w:rFonts w:ascii="Arial Rounded MT Bold" w:hAnsi="Arial Rounded MT Bold" w:cs="Arial"/>
                <w:bCs/>
                <w:lang w:val="it-IT"/>
              </w:rPr>
              <w:t>.</w:t>
            </w:r>
            <w:r w:rsidRPr="00C46550">
              <w:rPr>
                <w:rFonts w:ascii="Arial Rounded MT Bold" w:hAnsi="Arial Rounded MT Bold" w:cs="Arial"/>
                <w:bCs/>
                <w:lang w:val="it-IT"/>
              </w:rPr>
              <w:t xml:space="preserve"> Strumenti per migliorare il benessere sul lavoro</w:t>
            </w:r>
          </w:p>
        </w:tc>
      </w:tr>
      <w:tr w:rsidR="0086031E" w14:paraId="08EA7BF0" w14:textId="77777777" w:rsidTr="004A53BB">
        <w:tc>
          <w:tcPr>
            <w:tcW w:w="9300" w:type="dxa"/>
            <w:gridSpan w:val="3"/>
            <w:shd w:val="clear" w:color="auto" w:fill="FF6600"/>
          </w:tcPr>
          <w:p w14:paraId="65C9C72A" w14:textId="13A812BD" w:rsidR="0086031E" w:rsidRPr="00480274" w:rsidRDefault="0086031E" w:rsidP="0086031E">
            <w:pPr>
              <w:rPr>
                <w:lang w:val="it-IT"/>
              </w:rPr>
            </w:pPr>
            <w:r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Conten</w:t>
            </w:r>
            <w:r w:rsidR="00480274"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uti elencati</w:t>
            </w:r>
          </w:p>
        </w:tc>
      </w:tr>
      <w:tr w:rsidR="0086031E" w:rsidRPr="00845656" w14:paraId="44097420" w14:textId="77777777" w:rsidTr="004A53BB">
        <w:trPr>
          <w:trHeight w:val="2425"/>
        </w:trPr>
        <w:tc>
          <w:tcPr>
            <w:tcW w:w="9300" w:type="dxa"/>
            <w:gridSpan w:val="3"/>
          </w:tcPr>
          <w:p w14:paraId="2E29AB14" w14:textId="2371C7B1" w:rsidR="00480274" w:rsidRPr="00480274" w:rsidRDefault="000303D4" w:rsidP="00480274">
            <w:pPr>
              <w:jc w:val="both"/>
              <w:rPr>
                <w:lang w:val="it-IT"/>
              </w:rPr>
            </w:pPr>
            <w:r w:rsidRPr="00480274">
              <w:rPr>
                <w:lang w:val="it-IT"/>
              </w:rPr>
              <w:lastRenderedPageBreak/>
              <w:t>-</w:t>
            </w:r>
            <w:r w:rsidR="008379AB" w:rsidRPr="00480274">
              <w:rPr>
                <w:lang w:val="it-IT"/>
              </w:rPr>
              <w:t xml:space="preserve"> </w:t>
            </w:r>
            <w:r w:rsidR="00480274" w:rsidRPr="00480274">
              <w:rPr>
                <w:lang w:val="it-IT"/>
              </w:rPr>
              <w:t>Definizione di OMS</w:t>
            </w:r>
          </w:p>
          <w:p w14:paraId="0F94E394" w14:textId="77777777" w:rsidR="00480274" w:rsidRPr="00480274" w:rsidRDefault="00480274" w:rsidP="00480274">
            <w:pPr>
              <w:jc w:val="both"/>
              <w:rPr>
                <w:lang w:val="it-IT"/>
              </w:rPr>
            </w:pPr>
            <w:r w:rsidRPr="00480274">
              <w:rPr>
                <w:lang w:val="it-IT"/>
              </w:rPr>
              <w:t xml:space="preserve">- Gerarchia dei bisogni di </w:t>
            </w:r>
            <w:proofErr w:type="spellStart"/>
            <w:r w:rsidRPr="00480274">
              <w:rPr>
                <w:lang w:val="it-IT"/>
              </w:rPr>
              <w:t>Marslow</w:t>
            </w:r>
            <w:proofErr w:type="spellEnd"/>
          </w:p>
          <w:p w14:paraId="5DEB58EA" w14:textId="77777777" w:rsidR="00480274" w:rsidRPr="00480274" w:rsidRDefault="00480274" w:rsidP="00480274">
            <w:pPr>
              <w:jc w:val="both"/>
              <w:rPr>
                <w:lang w:val="it-IT"/>
              </w:rPr>
            </w:pPr>
            <w:r w:rsidRPr="00480274">
              <w:rPr>
                <w:lang w:val="it-IT"/>
              </w:rPr>
              <w:t>- Teoria dell'autodeterminazione</w:t>
            </w:r>
          </w:p>
          <w:p w14:paraId="28BEF308" w14:textId="77777777" w:rsidR="00480274" w:rsidRPr="00480274" w:rsidRDefault="00480274" w:rsidP="00480274">
            <w:pPr>
              <w:jc w:val="both"/>
              <w:rPr>
                <w:lang w:val="it-IT"/>
              </w:rPr>
            </w:pPr>
            <w:r w:rsidRPr="00480274">
              <w:rPr>
                <w:lang w:val="it-IT"/>
              </w:rPr>
              <w:t>- Ricerca sul benessere sul lavoro</w:t>
            </w:r>
          </w:p>
          <w:p w14:paraId="407E5492" w14:textId="77777777" w:rsidR="00480274" w:rsidRPr="00480274" w:rsidRDefault="00480274" w:rsidP="00480274">
            <w:pPr>
              <w:jc w:val="both"/>
              <w:rPr>
                <w:lang w:val="it-IT"/>
              </w:rPr>
            </w:pPr>
            <w:r w:rsidRPr="00480274">
              <w:rPr>
                <w:lang w:val="it-IT"/>
              </w:rPr>
              <w:t>- Le 4 aree di influenza per un luogo di lavoro sano (OMS)</w:t>
            </w:r>
          </w:p>
          <w:p w14:paraId="497F36A3" w14:textId="77777777" w:rsidR="00480274" w:rsidRPr="00480274" w:rsidRDefault="00480274" w:rsidP="00480274">
            <w:pPr>
              <w:jc w:val="both"/>
              <w:rPr>
                <w:lang w:val="it-IT"/>
              </w:rPr>
            </w:pPr>
            <w:r w:rsidRPr="00480274">
              <w:rPr>
                <w:lang w:val="it-IT"/>
              </w:rPr>
              <w:t>- Raccomandazioni per il benessere sul lavoro dell'OMS</w:t>
            </w:r>
          </w:p>
          <w:p w14:paraId="73819738" w14:textId="22021B6B" w:rsidR="00480274" w:rsidRDefault="00480274" w:rsidP="00480274">
            <w:pPr>
              <w:jc w:val="both"/>
              <w:rPr>
                <w:lang w:val="it-IT"/>
              </w:rPr>
            </w:pPr>
            <w:r w:rsidRPr="00480274">
              <w:rPr>
                <w:lang w:val="en-US"/>
              </w:rPr>
              <w:t xml:space="preserve">- </w:t>
            </w:r>
            <w:r w:rsidRPr="00480274">
              <w:rPr>
                <w:lang w:val="it-IT"/>
              </w:rPr>
              <w:t>Strumenti per migliorare il benessere</w:t>
            </w:r>
          </w:p>
          <w:p w14:paraId="45E29636" w14:textId="20A97441" w:rsidR="003F34DD" w:rsidRDefault="003F34DD" w:rsidP="00480274">
            <w:pPr>
              <w:jc w:val="both"/>
              <w:rPr>
                <w:lang w:val="it-IT"/>
              </w:rPr>
            </w:pPr>
          </w:p>
          <w:p w14:paraId="1FDDA4E7" w14:textId="150BE9BE" w:rsidR="003F34DD" w:rsidRDefault="003F34DD" w:rsidP="00480274">
            <w:pPr>
              <w:jc w:val="both"/>
              <w:rPr>
                <w:lang w:val="it-IT"/>
              </w:rPr>
            </w:pPr>
          </w:p>
          <w:p w14:paraId="0512DDDE" w14:textId="77777777" w:rsidR="003F34DD" w:rsidRDefault="003F34DD" w:rsidP="00480274">
            <w:pPr>
              <w:jc w:val="both"/>
              <w:rPr>
                <w:lang w:val="en-US"/>
              </w:rPr>
            </w:pPr>
          </w:p>
          <w:p w14:paraId="19C5603B" w14:textId="2463277E" w:rsidR="000303D4" w:rsidRDefault="000303D4" w:rsidP="00172C9B">
            <w:pPr>
              <w:rPr>
                <w:lang w:val="en-US"/>
              </w:rPr>
            </w:pPr>
          </w:p>
        </w:tc>
      </w:tr>
      <w:tr w:rsidR="0086031E" w14:paraId="2597E318" w14:textId="77777777" w:rsidTr="004A53BB">
        <w:tc>
          <w:tcPr>
            <w:tcW w:w="9300" w:type="dxa"/>
            <w:gridSpan w:val="3"/>
            <w:shd w:val="clear" w:color="auto" w:fill="FF6600"/>
          </w:tcPr>
          <w:p w14:paraId="01D3635F" w14:textId="543DCD31" w:rsidR="0086031E" w:rsidRPr="00480274" w:rsidRDefault="0086031E" w:rsidP="0086031E">
            <w:pPr>
              <w:rPr>
                <w:lang w:val="it-IT"/>
              </w:rPr>
            </w:pPr>
            <w:r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5</w:t>
            </w:r>
            <w:r w:rsidR="00480274"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novità del glossario </w:t>
            </w:r>
          </w:p>
        </w:tc>
      </w:tr>
      <w:tr w:rsidR="0086031E" w:rsidRPr="00845656" w14:paraId="5513944B" w14:textId="77777777" w:rsidTr="004A53BB">
        <w:trPr>
          <w:trHeight w:val="2876"/>
        </w:trPr>
        <w:tc>
          <w:tcPr>
            <w:tcW w:w="9300" w:type="dxa"/>
            <w:gridSpan w:val="3"/>
          </w:tcPr>
          <w:p w14:paraId="3EBEED37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Teoria dell'autodeterminazione</w:t>
            </w:r>
          </w:p>
          <w:p w14:paraId="3D9F1F10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 xml:space="preserve">Gerarchia dei bisogni di </w:t>
            </w:r>
            <w:proofErr w:type="spellStart"/>
            <w:r w:rsidRPr="00480274">
              <w:rPr>
                <w:lang w:val="it-IT"/>
              </w:rPr>
              <w:t>Marslow</w:t>
            </w:r>
            <w:proofErr w:type="spellEnd"/>
          </w:p>
          <w:p w14:paraId="1C77789D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Auto-realizzazione</w:t>
            </w:r>
          </w:p>
          <w:p w14:paraId="2E5AE3AC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Bisogni di stima</w:t>
            </w:r>
          </w:p>
          <w:p w14:paraId="6FDCFFA5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Bisogni di appartenenza e amore</w:t>
            </w:r>
          </w:p>
          <w:p w14:paraId="0C4845B2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Bisogni di sicurezza</w:t>
            </w:r>
          </w:p>
          <w:p w14:paraId="4BA66EBE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Bisogni fisiologici</w:t>
            </w:r>
          </w:p>
          <w:p w14:paraId="4AF347E3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Fattori morbidi di localizzazione</w:t>
            </w:r>
          </w:p>
          <w:p w14:paraId="7219B9A3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Rotazione del lavoro</w:t>
            </w:r>
          </w:p>
          <w:p w14:paraId="5FF38AD0" w14:textId="77777777" w:rsidR="0048027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Allargamento del lavoro</w:t>
            </w:r>
          </w:p>
          <w:p w14:paraId="61174735" w14:textId="1D213D48" w:rsidR="000303D4" w:rsidRPr="00480274" w:rsidRDefault="00480274" w:rsidP="00480274">
            <w:pPr>
              <w:rPr>
                <w:lang w:val="it-IT"/>
              </w:rPr>
            </w:pPr>
            <w:r w:rsidRPr="00480274">
              <w:rPr>
                <w:lang w:val="it-IT"/>
              </w:rPr>
              <w:t>Arricchimento del lavoro</w:t>
            </w:r>
          </w:p>
        </w:tc>
      </w:tr>
      <w:tr w:rsidR="0086031E" w14:paraId="53726547" w14:textId="77777777" w:rsidTr="004A53BB">
        <w:tc>
          <w:tcPr>
            <w:tcW w:w="9300" w:type="dxa"/>
            <w:gridSpan w:val="3"/>
            <w:shd w:val="clear" w:color="auto" w:fill="FF6600"/>
          </w:tcPr>
          <w:p w14:paraId="35533058" w14:textId="2D534742" w:rsidR="0086031E" w:rsidRPr="00480274" w:rsidRDefault="0086031E" w:rsidP="0086031E">
            <w:pPr>
              <w:rPr>
                <w:lang w:val="it-IT"/>
              </w:rPr>
            </w:pPr>
            <w:r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Bibliogr</w:t>
            </w:r>
            <w:r w:rsidR="00480274"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t>afia e ulteriori referenze</w:t>
            </w:r>
          </w:p>
        </w:tc>
      </w:tr>
      <w:tr w:rsidR="0086031E" w:rsidRPr="00365B65" w14:paraId="78827D15" w14:textId="77777777" w:rsidTr="004A53BB">
        <w:trPr>
          <w:trHeight w:val="2158"/>
        </w:trPr>
        <w:tc>
          <w:tcPr>
            <w:tcW w:w="9300" w:type="dxa"/>
            <w:gridSpan w:val="3"/>
          </w:tcPr>
          <w:p w14:paraId="2F5F4AA1" w14:textId="675E3ABC" w:rsidR="008379AB" w:rsidRDefault="00300478" w:rsidP="007C3C63">
            <w:pPr>
              <w:rPr>
                <w:lang w:val="nb-NO"/>
              </w:rPr>
            </w:pPr>
            <w:r>
              <w:rPr>
                <w:lang w:val="en-US"/>
              </w:rPr>
              <w:t xml:space="preserve">Picture 1: </w:t>
            </w:r>
            <w:r w:rsidRPr="00300478">
              <w:rPr>
                <w:lang w:val="nb-NO"/>
              </w:rPr>
              <w:t xml:space="preserve">I, Yann, CC BY-SA 3.0, </w:t>
            </w:r>
            <w:r w:rsidR="00E706B7">
              <w:fldChar w:fldCharType="begin"/>
            </w:r>
            <w:r w:rsidR="00E706B7" w:rsidRPr="003F34DD">
              <w:rPr>
                <w:lang w:val="en-GB"/>
              </w:rPr>
              <w:instrText xml:space="preserve"> HYPERLINK "https://commons.wikimedia.org/w/index.php?curid=2367501" </w:instrText>
            </w:r>
            <w:r w:rsidR="00E706B7">
              <w:fldChar w:fldCharType="separate"/>
            </w:r>
            <w:r w:rsidRPr="00D358A0">
              <w:rPr>
                <w:rStyle w:val="Collegamentoipertestuale"/>
                <w:rFonts w:asciiTheme="minorHAnsi" w:hAnsiTheme="minorHAnsi" w:cstheme="minorBidi"/>
                <w:lang w:val="nb-NO"/>
              </w:rPr>
              <w:t>https://commons.wikimedia.org/w/index.php?curid=2367501</w:t>
            </w:r>
            <w:r w:rsidR="00E706B7">
              <w:rPr>
                <w:rStyle w:val="Collegamentoipertestuale"/>
                <w:rFonts w:asciiTheme="minorHAnsi" w:hAnsiTheme="minorHAnsi" w:cstheme="minorBidi"/>
                <w:lang w:val="nb-NO"/>
              </w:rPr>
              <w:fldChar w:fldCharType="end"/>
            </w:r>
            <w:r>
              <w:rPr>
                <w:lang w:val="nb-NO"/>
              </w:rPr>
              <w:t xml:space="preserve">; </w:t>
            </w:r>
          </w:p>
          <w:p w14:paraId="25003955" w14:textId="53778FB7" w:rsidR="00AA22A9" w:rsidRDefault="00AA22A9" w:rsidP="007C3C63">
            <w:pPr>
              <w:rPr>
                <w:lang w:val="nb-NO"/>
              </w:rPr>
            </w:pPr>
            <w:r>
              <w:rPr>
                <w:lang w:val="nb-NO"/>
              </w:rPr>
              <w:t xml:space="preserve">Content Slide 6/7: </w:t>
            </w:r>
            <w:r w:rsidRPr="00845656">
              <w:rPr>
                <w:lang w:val="en-GB"/>
              </w:rPr>
              <w:t xml:space="preserve">Promoting mental health in the workplace: Guidance to implementing a comprehensive approach (European </w:t>
            </w:r>
            <w:proofErr w:type="spellStart"/>
            <w:r w:rsidRPr="00845656">
              <w:rPr>
                <w:lang w:val="en-GB"/>
              </w:rPr>
              <w:t>commision</w:t>
            </w:r>
            <w:proofErr w:type="spellEnd"/>
            <w:r w:rsidRPr="00845656">
              <w:rPr>
                <w:lang w:val="en-GB"/>
              </w:rPr>
              <w:t xml:space="preserve">) </w:t>
            </w:r>
            <w:hyperlink r:id="rId9" w:history="1">
              <w:r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https://ec.europa.eu/social/BlobServlet?docId=13879&amp;langId=en</w:t>
              </w:r>
            </w:hyperlink>
            <w:r w:rsidRPr="00845656">
              <w:rPr>
                <w:lang w:val="en-GB"/>
              </w:rPr>
              <w:t xml:space="preserve"> </w:t>
            </w:r>
          </w:p>
          <w:p w14:paraId="5322C6EF" w14:textId="77777777" w:rsidR="00984BA1" w:rsidRPr="00845656" w:rsidRDefault="00984BA1" w:rsidP="00984BA1">
            <w:pPr>
              <w:rPr>
                <w:lang w:val="en-GB"/>
              </w:rPr>
            </w:pPr>
            <w:r w:rsidRPr="00705694">
              <w:rPr>
                <w:lang w:val="en-US"/>
              </w:rPr>
              <w:t xml:space="preserve">Content Slide </w:t>
            </w:r>
            <w:r>
              <w:rPr>
                <w:lang w:val="en-US"/>
              </w:rPr>
              <w:t>7</w:t>
            </w:r>
            <w:r w:rsidRPr="00705694">
              <w:rPr>
                <w:lang w:val="en-US"/>
              </w:rPr>
              <w:t xml:space="preserve">: </w:t>
            </w:r>
            <w:proofErr w:type="spellStart"/>
            <w:r w:rsidRPr="00845656">
              <w:rPr>
                <w:lang w:val="en-GB"/>
              </w:rPr>
              <w:t>MDDrPH</w:t>
            </w:r>
            <w:proofErr w:type="spellEnd"/>
            <w:r w:rsidRPr="00845656">
              <w:rPr>
                <w:lang w:val="en-GB"/>
              </w:rPr>
              <w:t xml:space="preserve"> </w:t>
            </w:r>
            <w:proofErr w:type="spellStart"/>
            <w:r w:rsidRPr="00845656">
              <w:rPr>
                <w:lang w:val="en-GB"/>
              </w:rPr>
              <w:t>Rokho</w:t>
            </w:r>
            <w:proofErr w:type="spellEnd"/>
            <w:r w:rsidRPr="00845656">
              <w:rPr>
                <w:lang w:val="en-GB"/>
              </w:rPr>
              <w:t xml:space="preserve"> Kim, </w:t>
            </w:r>
            <w:hyperlink r:id="rId10" w:history="1">
              <w:r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https://www.hsl.gov.uk/media/202146/5_kim_who.pdf</w:t>
              </w:r>
            </w:hyperlink>
            <w:r w:rsidRPr="00845656">
              <w:rPr>
                <w:lang w:val="en-GB"/>
              </w:rPr>
              <w:t xml:space="preserve">; </w:t>
            </w:r>
          </w:p>
          <w:p w14:paraId="4FD1BF86" w14:textId="7BF18D51" w:rsidR="008379AB" w:rsidRPr="00705694" w:rsidRDefault="00300478" w:rsidP="007C3C63">
            <w:pPr>
              <w:rPr>
                <w:lang w:val="en-US"/>
              </w:rPr>
            </w:pPr>
            <w:r>
              <w:rPr>
                <w:lang w:val="nb-NO"/>
              </w:rPr>
              <w:t xml:space="preserve">Picture 2: </w:t>
            </w:r>
            <w:r w:rsidRPr="00300478">
              <w:rPr>
                <w:lang w:val="en-US"/>
              </w:rPr>
              <w:t xml:space="preserve">Oregon Department of Transportation - Checking the </w:t>
            </w:r>
            <w:proofErr w:type="spellStart"/>
            <w:r w:rsidRPr="00300478">
              <w:rPr>
                <w:lang w:val="en-US"/>
              </w:rPr>
              <w:t>linesUploaded</w:t>
            </w:r>
            <w:proofErr w:type="spellEnd"/>
            <w:r w:rsidRPr="00300478">
              <w:rPr>
                <w:lang w:val="en-US"/>
              </w:rPr>
              <w:t xml:space="preserve"> by Smallman12q, CC BY 2.0, </w:t>
            </w:r>
            <w:hyperlink r:id="rId11" w:history="1">
              <w:r w:rsidRPr="00D358A0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https://commons.wikimedia.org/w/index.php?curid=24373900</w:t>
              </w:r>
            </w:hyperlink>
            <w:r w:rsidRPr="00705694">
              <w:rPr>
                <w:lang w:val="en-US"/>
              </w:rPr>
              <w:t xml:space="preserve"> </w:t>
            </w:r>
          </w:p>
          <w:p w14:paraId="055673F7" w14:textId="77777777" w:rsidR="008379AB" w:rsidRPr="00705694" w:rsidRDefault="00300478" w:rsidP="007C3C63">
            <w:pPr>
              <w:rPr>
                <w:lang w:val="en-US"/>
              </w:rPr>
            </w:pPr>
            <w:r w:rsidRPr="00845656">
              <w:rPr>
                <w:lang w:val="en-GB"/>
              </w:rPr>
              <w:t xml:space="preserve">Picture 3: </w:t>
            </w:r>
            <w:r w:rsidRPr="00300478">
              <w:rPr>
                <w:lang w:val="en-US"/>
              </w:rPr>
              <w:t xml:space="preserve">By </w:t>
            </w:r>
            <w:proofErr w:type="spellStart"/>
            <w:r w:rsidRPr="00300478">
              <w:rPr>
                <w:lang w:val="en-US"/>
              </w:rPr>
              <w:t>Androidmarsexpress</w:t>
            </w:r>
            <w:proofErr w:type="spellEnd"/>
            <w:r w:rsidRPr="00300478">
              <w:rPr>
                <w:lang w:val="en-US"/>
              </w:rPr>
              <w:t xml:space="preserve"> - Own work, CC BY-SA 4.0, </w:t>
            </w:r>
            <w:hyperlink r:id="rId12" w:history="1">
              <w:r w:rsidRPr="00D358A0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https://commons.wikimedia.org/w/index.php?curid=93026655</w:t>
              </w:r>
            </w:hyperlink>
            <w:r w:rsidRPr="00705694">
              <w:rPr>
                <w:lang w:val="en-US"/>
              </w:rPr>
              <w:t xml:space="preserve">; </w:t>
            </w:r>
          </w:p>
          <w:p w14:paraId="5303A892" w14:textId="77777777" w:rsidR="00984BA1" w:rsidRDefault="00984BA1" w:rsidP="008379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Content Slide 9: </w:t>
            </w:r>
            <w:hyperlink r:id="rId13" w:history="1">
              <w:r w:rsidRPr="00843A9B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https://www.youtube.com/watch?v=g8qLidERkGY</w:t>
              </w:r>
            </w:hyperlink>
            <w:r>
              <w:rPr>
                <w:lang w:val="en-US"/>
              </w:rPr>
              <w:t xml:space="preserve"> </w:t>
            </w:r>
          </w:p>
          <w:p w14:paraId="224F8A25" w14:textId="557EB795" w:rsidR="008379AB" w:rsidRPr="00705694" w:rsidRDefault="007C3C63" w:rsidP="008379AB">
            <w:pPr>
              <w:rPr>
                <w:lang w:val="en-US"/>
              </w:rPr>
            </w:pPr>
            <w:r w:rsidRPr="00705694">
              <w:rPr>
                <w:lang w:val="en-US"/>
              </w:rPr>
              <w:t xml:space="preserve">Content </w:t>
            </w:r>
            <w:r w:rsidR="008379AB" w:rsidRPr="00705694">
              <w:rPr>
                <w:lang w:val="en-US"/>
              </w:rPr>
              <w:t>Slide</w:t>
            </w:r>
            <w:r w:rsidRPr="00705694">
              <w:rPr>
                <w:lang w:val="en-US"/>
              </w:rPr>
              <w:t xml:space="preserve"> 11: Research and content by: Denise </w:t>
            </w:r>
            <w:proofErr w:type="spellStart"/>
            <w:r w:rsidRPr="00705694">
              <w:rPr>
                <w:lang w:val="en-US"/>
              </w:rPr>
              <w:t>Angélique</w:t>
            </w:r>
            <w:proofErr w:type="spellEnd"/>
            <w:r w:rsidRPr="00705694">
              <w:rPr>
                <w:lang w:val="en-US"/>
              </w:rPr>
              <w:t xml:space="preserve"> </w:t>
            </w:r>
            <w:proofErr w:type="spellStart"/>
            <w:r w:rsidRPr="00705694">
              <w:rPr>
                <w:lang w:val="en-US"/>
              </w:rPr>
              <w:t>Camenisch</w:t>
            </w:r>
            <w:proofErr w:type="spellEnd"/>
            <w:r w:rsidRPr="00705694">
              <w:rPr>
                <w:lang w:val="en-US"/>
              </w:rPr>
              <w:t xml:space="preserve">, Olaf  </w:t>
            </w:r>
            <w:proofErr w:type="spellStart"/>
            <w:r w:rsidRPr="00705694">
              <w:rPr>
                <w:lang w:val="en-US"/>
              </w:rPr>
              <w:t>Schäfer</w:t>
            </w:r>
            <w:proofErr w:type="spellEnd"/>
            <w:r w:rsidRPr="00705694">
              <w:rPr>
                <w:lang w:val="en-US"/>
              </w:rPr>
              <w:t xml:space="preserve">, Isabelle Andrea  Minder, </w:t>
            </w:r>
            <w:proofErr w:type="spellStart"/>
            <w:r w:rsidRPr="00705694">
              <w:rPr>
                <w:lang w:val="en-US"/>
              </w:rPr>
              <w:t>Katja</w:t>
            </w:r>
            <w:proofErr w:type="spellEnd"/>
            <w:r w:rsidRPr="00705694">
              <w:rPr>
                <w:lang w:val="en-US"/>
              </w:rPr>
              <w:t xml:space="preserve"> </w:t>
            </w:r>
            <w:proofErr w:type="spellStart"/>
            <w:r w:rsidRPr="00705694">
              <w:rPr>
                <w:lang w:val="en-US"/>
              </w:rPr>
              <w:t>Cattapan</w:t>
            </w:r>
            <w:proofErr w:type="spellEnd"/>
            <w:r w:rsidRPr="00705694">
              <w:rPr>
                <w:lang w:val="en-US"/>
              </w:rPr>
              <w:t xml:space="preserve">; </w:t>
            </w:r>
            <w:hyperlink r:id="rId14" w:history="1">
              <w:r w:rsidR="00984BA1"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https://link.springer.com/content/pdf/10.1007/s11553-021-00875-4.pdf</w:t>
              </w:r>
            </w:hyperlink>
            <w:r w:rsidR="00984BA1" w:rsidRPr="00845656">
              <w:rPr>
                <w:lang w:val="en-GB"/>
              </w:rPr>
              <w:t xml:space="preserve"> </w:t>
            </w:r>
          </w:p>
          <w:p w14:paraId="549E5CD4" w14:textId="77777777" w:rsidR="00984BA1" w:rsidRPr="00984BA1" w:rsidRDefault="007C3C63" w:rsidP="00984BA1">
            <w:pPr>
              <w:rPr>
                <w:lang w:val="en-US"/>
              </w:rPr>
            </w:pPr>
            <w:r w:rsidRPr="00705694">
              <w:rPr>
                <w:lang w:val="en-US"/>
              </w:rPr>
              <w:t xml:space="preserve">Content </w:t>
            </w:r>
            <w:r w:rsidR="008379AB" w:rsidRPr="00705694">
              <w:rPr>
                <w:lang w:val="en-US"/>
              </w:rPr>
              <w:t>Slide</w:t>
            </w:r>
            <w:r w:rsidRPr="00705694">
              <w:rPr>
                <w:lang w:val="en-US"/>
              </w:rPr>
              <w:t xml:space="preserve"> 12: Research and content by: Denise </w:t>
            </w:r>
            <w:proofErr w:type="spellStart"/>
            <w:r w:rsidRPr="00705694">
              <w:rPr>
                <w:lang w:val="en-US"/>
              </w:rPr>
              <w:t>Angélique</w:t>
            </w:r>
            <w:proofErr w:type="spellEnd"/>
            <w:r w:rsidRPr="00705694">
              <w:rPr>
                <w:lang w:val="en-US"/>
              </w:rPr>
              <w:t xml:space="preserve"> </w:t>
            </w:r>
            <w:proofErr w:type="spellStart"/>
            <w:r w:rsidRPr="00705694">
              <w:rPr>
                <w:lang w:val="en-US"/>
              </w:rPr>
              <w:t>Camenisch</w:t>
            </w:r>
            <w:proofErr w:type="spellEnd"/>
            <w:r w:rsidRPr="00705694">
              <w:rPr>
                <w:lang w:val="en-US"/>
              </w:rPr>
              <w:t xml:space="preserve">, Olaf  </w:t>
            </w:r>
            <w:proofErr w:type="spellStart"/>
            <w:r w:rsidRPr="00705694">
              <w:rPr>
                <w:lang w:val="en-US"/>
              </w:rPr>
              <w:t>Schäfer</w:t>
            </w:r>
            <w:proofErr w:type="spellEnd"/>
            <w:r w:rsidRPr="00705694">
              <w:rPr>
                <w:lang w:val="en-US"/>
              </w:rPr>
              <w:t xml:space="preserve">, Isabelle Andrea  Minder, </w:t>
            </w:r>
            <w:proofErr w:type="spellStart"/>
            <w:r w:rsidRPr="00705694">
              <w:rPr>
                <w:lang w:val="en-US"/>
              </w:rPr>
              <w:t>Katja</w:t>
            </w:r>
            <w:proofErr w:type="spellEnd"/>
            <w:r w:rsidRPr="00705694">
              <w:rPr>
                <w:lang w:val="en-US"/>
              </w:rPr>
              <w:t xml:space="preserve"> </w:t>
            </w:r>
            <w:proofErr w:type="spellStart"/>
            <w:r w:rsidRPr="00705694">
              <w:rPr>
                <w:lang w:val="en-US"/>
              </w:rPr>
              <w:t>Cattapan</w:t>
            </w:r>
            <w:proofErr w:type="spellEnd"/>
            <w:r w:rsidRPr="00705694">
              <w:rPr>
                <w:lang w:val="en-US"/>
              </w:rPr>
              <w:t xml:space="preserve">; </w:t>
            </w:r>
            <w:proofErr w:type="spellStart"/>
            <w:r w:rsidR="00984BA1" w:rsidRPr="00984BA1">
              <w:rPr>
                <w:lang w:val="en-US"/>
              </w:rPr>
              <w:t>Topp</w:t>
            </w:r>
            <w:proofErr w:type="spellEnd"/>
            <w:r w:rsidR="00984BA1" w:rsidRPr="00984BA1">
              <w:rPr>
                <w:lang w:val="en-US"/>
              </w:rPr>
              <w:t xml:space="preserve"> CW, </w:t>
            </w:r>
            <w:proofErr w:type="spellStart"/>
            <w:r w:rsidR="00984BA1" w:rsidRPr="00984BA1">
              <w:rPr>
                <w:lang w:val="en-US"/>
              </w:rPr>
              <w:t>Østergaard</w:t>
            </w:r>
            <w:proofErr w:type="spellEnd"/>
            <w:r w:rsidR="00984BA1" w:rsidRPr="00984BA1">
              <w:rPr>
                <w:lang w:val="en-US"/>
              </w:rPr>
              <w:t xml:space="preserve"> SD, </w:t>
            </w:r>
            <w:proofErr w:type="spellStart"/>
            <w:r w:rsidR="00984BA1" w:rsidRPr="00984BA1">
              <w:rPr>
                <w:lang w:val="en-US"/>
              </w:rPr>
              <w:t>Søndergaard</w:t>
            </w:r>
            <w:proofErr w:type="spellEnd"/>
            <w:r w:rsidR="00984BA1" w:rsidRPr="00984BA1">
              <w:rPr>
                <w:lang w:val="en-US"/>
              </w:rPr>
              <w:t xml:space="preserve"> S, </w:t>
            </w:r>
            <w:proofErr w:type="spellStart"/>
            <w:r w:rsidR="00984BA1" w:rsidRPr="00984BA1">
              <w:rPr>
                <w:lang w:val="en-US"/>
              </w:rPr>
              <w:t>Bech</w:t>
            </w:r>
            <w:proofErr w:type="spellEnd"/>
            <w:r w:rsidR="00984BA1" w:rsidRPr="00984BA1">
              <w:rPr>
                <w:lang w:val="en-US"/>
              </w:rPr>
              <w:t xml:space="preserve"> P (2015) The who-5 well-being index: a systematic review of the literature. </w:t>
            </w:r>
            <w:proofErr w:type="spellStart"/>
            <w:r w:rsidR="00984BA1" w:rsidRPr="00984BA1">
              <w:rPr>
                <w:lang w:val="en-US"/>
              </w:rPr>
              <w:t>Psychother</w:t>
            </w:r>
            <w:proofErr w:type="spellEnd"/>
            <w:r w:rsidR="00984BA1" w:rsidRPr="00984BA1">
              <w:rPr>
                <w:lang w:val="en-US"/>
              </w:rPr>
              <w:t xml:space="preserve"> </w:t>
            </w:r>
            <w:proofErr w:type="spellStart"/>
            <w:r w:rsidR="00984BA1" w:rsidRPr="00984BA1">
              <w:rPr>
                <w:lang w:val="en-US"/>
              </w:rPr>
              <w:t>Psychosom</w:t>
            </w:r>
            <w:proofErr w:type="spellEnd"/>
            <w:r w:rsidR="00984BA1" w:rsidRPr="00984BA1">
              <w:rPr>
                <w:lang w:val="en-US"/>
              </w:rPr>
              <w:t xml:space="preserve"> 84(3)</w:t>
            </w:r>
          </w:p>
          <w:p w14:paraId="5083E344" w14:textId="40C1E42D" w:rsidR="008379AB" w:rsidRPr="00705694" w:rsidRDefault="00984BA1" w:rsidP="008379AB">
            <w:pPr>
              <w:rPr>
                <w:lang w:val="en-US"/>
              </w:rPr>
            </w:pPr>
            <w:r w:rsidRPr="00705694">
              <w:rPr>
                <w:lang w:val="en-US"/>
              </w:rPr>
              <w:t>Content Slide 1</w:t>
            </w:r>
            <w:r>
              <w:rPr>
                <w:lang w:val="en-US"/>
              </w:rPr>
              <w:t>3</w:t>
            </w:r>
            <w:r w:rsidRPr="00705694">
              <w:rPr>
                <w:lang w:val="en-US"/>
              </w:rPr>
              <w:t xml:space="preserve">: Research and content by: Denise </w:t>
            </w:r>
            <w:proofErr w:type="spellStart"/>
            <w:r w:rsidRPr="00705694">
              <w:rPr>
                <w:lang w:val="en-US"/>
              </w:rPr>
              <w:t>Angélique</w:t>
            </w:r>
            <w:proofErr w:type="spellEnd"/>
            <w:r w:rsidRPr="00705694">
              <w:rPr>
                <w:lang w:val="en-US"/>
              </w:rPr>
              <w:t xml:space="preserve"> </w:t>
            </w:r>
            <w:proofErr w:type="spellStart"/>
            <w:r w:rsidRPr="00705694">
              <w:rPr>
                <w:lang w:val="en-US"/>
              </w:rPr>
              <w:t>Camenisch</w:t>
            </w:r>
            <w:proofErr w:type="spellEnd"/>
            <w:r w:rsidRPr="00705694">
              <w:rPr>
                <w:lang w:val="en-US"/>
              </w:rPr>
              <w:t xml:space="preserve">, Olaf  </w:t>
            </w:r>
            <w:proofErr w:type="spellStart"/>
            <w:r w:rsidRPr="00705694">
              <w:rPr>
                <w:lang w:val="en-US"/>
              </w:rPr>
              <w:t>Schäfer</w:t>
            </w:r>
            <w:proofErr w:type="spellEnd"/>
            <w:r w:rsidRPr="00705694">
              <w:rPr>
                <w:lang w:val="en-US"/>
              </w:rPr>
              <w:t xml:space="preserve">, Isabelle Andrea  Minder, </w:t>
            </w:r>
            <w:proofErr w:type="spellStart"/>
            <w:r w:rsidRPr="00705694">
              <w:rPr>
                <w:lang w:val="en-US"/>
              </w:rPr>
              <w:t>Katja</w:t>
            </w:r>
            <w:proofErr w:type="spellEnd"/>
            <w:r w:rsidRPr="00705694">
              <w:rPr>
                <w:lang w:val="en-US"/>
              </w:rPr>
              <w:t xml:space="preserve"> </w:t>
            </w:r>
            <w:proofErr w:type="spellStart"/>
            <w:r w:rsidRPr="00705694">
              <w:rPr>
                <w:lang w:val="en-US"/>
              </w:rPr>
              <w:t>Cattapan</w:t>
            </w:r>
            <w:proofErr w:type="spellEnd"/>
            <w:r w:rsidRPr="00705694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hyperlink r:id="rId15" w:history="1">
              <w:r w:rsidRPr="00845656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https://link.springer.com/content/pdf/10.1007/s11553-021-00875-4.pdf</w:t>
              </w:r>
            </w:hyperlink>
            <w:r w:rsidRPr="00845656">
              <w:rPr>
                <w:lang w:val="en-US"/>
              </w:rPr>
              <w:t xml:space="preserve"> </w:t>
            </w:r>
          </w:p>
          <w:p w14:paraId="25E6036E" w14:textId="74AB2F96" w:rsidR="008379AB" w:rsidRPr="00705694" w:rsidRDefault="008379AB" w:rsidP="008379AB">
            <w:pPr>
              <w:rPr>
                <w:lang w:val="en-US"/>
              </w:rPr>
            </w:pPr>
            <w:r w:rsidRPr="00705694">
              <w:rPr>
                <w:lang w:val="en-US"/>
              </w:rPr>
              <w:t xml:space="preserve">Content Slide </w:t>
            </w:r>
            <w:r w:rsidR="007C3C63" w:rsidRPr="00705694">
              <w:rPr>
                <w:lang w:val="en-US"/>
              </w:rPr>
              <w:t>1</w:t>
            </w:r>
            <w:r w:rsidR="00984BA1">
              <w:rPr>
                <w:lang w:val="en-US"/>
              </w:rPr>
              <w:t>5</w:t>
            </w:r>
            <w:r w:rsidR="007C3C63" w:rsidRPr="00705694">
              <w:rPr>
                <w:lang w:val="en-US"/>
              </w:rPr>
              <w:t xml:space="preserve">: </w:t>
            </w:r>
            <w:proofErr w:type="spellStart"/>
            <w:r w:rsidR="007C3C63" w:rsidRPr="00705694">
              <w:rPr>
                <w:lang w:val="en-US"/>
              </w:rPr>
              <w:t>MDDrPH</w:t>
            </w:r>
            <w:proofErr w:type="spellEnd"/>
            <w:r w:rsidR="007C3C63" w:rsidRPr="00705694">
              <w:rPr>
                <w:lang w:val="en-US"/>
              </w:rPr>
              <w:t xml:space="preserve"> </w:t>
            </w:r>
            <w:proofErr w:type="spellStart"/>
            <w:r w:rsidR="007C3C63" w:rsidRPr="00705694">
              <w:rPr>
                <w:lang w:val="en-US"/>
              </w:rPr>
              <w:t>Rokho</w:t>
            </w:r>
            <w:proofErr w:type="spellEnd"/>
            <w:r w:rsidR="007C3C63" w:rsidRPr="00705694">
              <w:rPr>
                <w:lang w:val="en-US"/>
              </w:rPr>
              <w:t xml:space="preserve"> Kim, </w:t>
            </w:r>
            <w:hyperlink r:id="rId16" w:history="1">
              <w:r w:rsidR="007C3C63" w:rsidRPr="00705694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https://www.hsl.gov.uk/media/202146/5_kim_who.pdf</w:t>
              </w:r>
            </w:hyperlink>
            <w:r w:rsidR="007C3C63" w:rsidRPr="00705694">
              <w:rPr>
                <w:lang w:val="en-US"/>
              </w:rPr>
              <w:t xml:space="preserve">; </w:t>
            </w:r>
          </w:p>
          <w:p w14:paraId="1E0FF3D9" w14:textId="696E764A" w:rsidR="008379AB" w:rsidRPr="0047679D" w:rsidRDefault="007C3C63" w:rsidP="008379AB">
            <w:pPr>
              <w:rPr>
                <w:lang w:val="en-US"/>
              </w:rPr>
            </w:pPr>
            <w:r w:rsidRPr="0047679D">
              <w:rPr>
                <w:lang w:val="en-US"/>
              </w:rPr>
              <w:t xml:space="preserve">Picture 4: </w:t>
            </w:r>
            <w:r w:rsidR="0047679D" w:rsidRPr="00845656">
              <w:rPr>
                <w:lang w:val="en-GB"/>
              </w:rPr>
              <w:t>WHO model of healthy workplace continual improvement process</w:t>
            </w:r>
            <w:r w:rsidRPr="0047679D">
              <w:rPr>
                <w:lang w:val="en-US"/>
              </w:rPr>
              <w:t xml:space="preserve">, </w:t>
            </w:r>
            <w:hyperlink r:id="rId17" w:history="1">
              <w:r w:rsidR="0047679D"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https://www.who.int/occupational_health/publications/healthy_workplaces_model.pdf</w:t>
              </w:r>
            </w:hyperlink>
            <w:r w:rsidR="0047679D" w:rsidRPr="00845656">
              <w:rPr>
                <w:lang w:val="en-GB"/>
              </w:rPr>
              <w:t xml:space="preserve"> </w:t>
            </w:r>
            <w:r w:rsidRPr="0047679D">
              <w:rPr>
                <w:lang w:val="en-US"/>
              </w:rPr>
              <w:t xml:space="preserve">; </w:t>
            </w:r>
          </w:p>
          <w:p w14:paraId="2B4492F3" w14:textId="239D16CF" w:rsidR="0086031E" w:rsidRPr="00845656" w:rsidRDefault="007C3C63" w:rsidP="008379AB">
            <w:pPr>
              <w:rPr>
                <w:lang w:val="en-GB"/>
              </w:rPr>
            </w:pPr>
            <w:r w:rsidRPr="00705694">
              <w:rPr>
                <w:lang w:val="en-US"/>
              </w:rPr>
              <w:t xml:space="preserve">Content </w:t>
            </w:r>
            <w:r w:rsidR="00172C9B">
              <w:rPr>
                <w:lang w:val="en-US"/>
              </w:rPr>
              <w:t>Slide</w:t>
            </w:r>
            <w:r w:rsidRPr="00705694">
              <w:rPr>
                <w:lang w:val="en-US"/>
              </w:rPr>
              <w:t xml:space="preserve"> 15: </w:t>
            </w:r>
            <w:proofErr w:type="spellStart"/>
            <w:r w:rsidRPr="00845656">
              <w:rPr>
                <w:lang w:val="en-GB"/>
              </w:rPr>
              <w:t>MDDrPH</w:t>
            </w:r>
            <w:proofErr w:type="spellEnd"/>
            <w:r w:rsidRPr="00845656">
              <w:rPr>
                <w:lang w:val="en-GB"/>
              </w:rPr>
              <w:t xml:space="preserve"> </w:t>
            </w:r>
            <w:proofErr w:type="spellStart"/>
            <w:r w:rsidRPr="00845656">
              <w:rPr>
                <w:lang w:val="en-GB"/>
              </w:rPr>
              <w:t>Rokho</w:t>
            </w:r>
            <w:proofErr w:type="spellEnd"/>
            <w:r w:rsidRPr="00845656">
              <w:rPr>
                <w:lang w:val="en-GB"/>
              </w:rPr>
              <w:t xml:space="preserve"> Kim, </w:t>
            </w:r>
            <w:hyperlink r:id="rId18" w:history="1">
              <w:r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https://www.hsl.gov.uk/media/202146/5_kim_who.pdf</w:t>
              </w:r>
            </w:hyperlink>
            <w:r w:rsidRPr="00845656">
              <w:rPr>
                <w:lang w:val="en-GB"/>
              </w:rPr>
              <w:t xml:space="preserve">; </w:t>
            </w:r>
          </w:p>
          <w:p w14:paraId="43B7AD5C" w14:textId="5B2F6E15" w:rsidR="00336047" w:rsidRPr="00845656" w:rsidRDefault="00336047" w:rsidP="008379AB">
            <w:pPr>
              <w:rPr>
                <w:lang w:val="en-GB"/>
              </w:rPr>
            </w:pPr>
            <w:r w:rsidRPr="00845656">
              <w:rPr>
                <w:lang w:val="en-GB"/>
              </w:rPr>
              <w:t xml:space="preserve">Content Slide 16: </w:t>
            </w:r>
            <w:hyperlink r:id="rId19" w:history="1">
              <w:r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https://www.who.int/occupational_health/publications/healthy_workplaces_model.pdf</w:t>
              </w:r>
            </w:hyperlink>
            <w:r w:rsidRPr="00845656">
              <w:rPr>
                <w:lang w:val="en-GB"/>
              </w:rPr>
              <w:t xml:space="preserve"> ;  </w:t>
            </w:r>
            <w:proofErr w:type="spellStart"/>
            <w:r w:rsidRPr="00845656">
              <w:rPr>
                <w:lang w:val="en-GB"/>
              </w:rPr>
              <w:t>MDDrPH</w:t>
            </w:r>
            <w:proofErr w:type="spellEnd"/>
            <w:r w:rsidRPr="00845656">
              <w:rPr>
                <w:lang w:val="en-GB"/>
              </w:rPr>
              <w:t xml:space="preserve"> </w:t>
            </w:r>
            <w:proofErr w:type="spellStart"/>
            <w:r w:rsidRPr="00845656">
              <w:rPr>
                <w:lang w:val="en-GB"/>
              </w:rPr>
              <w:t>Rokho</w:t>
            </w:r>
            <w:proofErr w:type="spellEnd"/>
            <w:r w:rsidRPr="00845656">
              <w:rPr>
                <w:lang w:val="en-GB"/>
              </w:rPr>
              <w:t xml:space="preserve"> Kim, </w:t>
            </w:r>
            <w:hyperlink r:id="rId20" w:history="1">
              <w:r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https://www.hsl.gov.uk/media/202146/5_kim_who.pdf</w:t>
              </w:r>
            </w:hyperlink>
            <w:r w:rsidRPr="00845656">
              <w:rPr>
                <w:lang w:val="en-GB"/>
              </w:rPr>
              <w:t xml:space="preserve"> </w:t>
            </w:r>
          </w:p>
        </w:tc>
      </w:tr>
      <w:tr w:rsidR="0086031E" w:rsidRPr="00365B65" w14:paraId="55515302" w14:textId="77777777" w:rsidTr="004A53BB">
        <w:tc>
          <w:tcPr>
            <w:tcW w:w="9300" w:type="dxa"/>
            <w:gridSpan w:val="3"/>
            <w:shd w:val="clear" w:color="auto" w:fill="FF6600"/>
          </w:tcPr>
          <w:p w14:paraId="0C09215B" w14:textId="78D39AD8" w:rsidR="0086031E" w:rsidRPr="00480274" w:rsidRDefault="00480274" w:rsidP="0086031E">
            <w:pPr>
              <w:rPr>
                <w:lang w:val="it-IT"/>
              </w:rPr>
            </w:pPr>
            <w:r w:rsidRPr="00480274">
              <w:rPr>
                <w:rFonts w:ascii="Arial Rounded MT Bold" w:hAnsi="Arial Rounded MT Bold" w:cs="Arial"/>
                <w:b/>
                <w:color w:val="FFFFFF"/>
                <w:lang w:val="it-IT"/>
              </w:rPr>
              <w:lastRenderedPageBreak/>
              <w:t>5 domande a risposta multipla per autovalutazio</w:t>
            </w:r>
            <w:r>
              <w:rPr>
                <w:rFonts w:ascii="Arial Rounded MT Bold" w:hAnsi="Arial Rounded MT Bold" w:cs="Arial"/>
                <w:b/>
                <w:color w:val="FFFFFF"/>
                <w:lang w:val="it-IT"/>
              </w:rPr>
              <w:t>ne</w:t>
            </w:r>
          </w:p>
        </w:tc>
      </w:tr>
      <w:tr w:rsidR="0086031E" w:rsidRPr="00365B65" w14:paraId="38DBB3DB" w14:textId="77777777" w:rsidTr="004A53BB">
        <w:tc>
          <w:tcPr>
            <w:tcW w:w="9300" w:type="dxa"/>
            <w:gridSpan w:val="3"/>
          </w:tcPr>
          <w:p w14:paraId="2E244A4C" w14:textId="0A9F93DC" w:rsidR="00FE7197" w:rsidRPr="00FE7197" w:rsidRDefault="00FE7197" w:rsidP="00FE7197">
            <w:pPr>
              <w:rPr>
                <w:rFonts w:ascii="Arial" w:hAnsi="Arial" w:cs="Arial"/>
                <w:color w:val="202124"/>
                <w:lang w:val="it-IT"/>
              </w:rPr>
            </w:pPr>
            <w:r w:rsidRPr="00FE7197">
              <w:rPr>
                <w:rFonts w:ascii="Arial" w:hAnsi="Arial" w:cs="Arial"/>
                <w:lang w:val="it-IT"/>
              </w:rPr>
              <w:t>1) Cosa significa benessere sul lavoro e perché è importante?</w:t>
            </w:r>
          </w:p>
          <w:p w14:paraId="414301ED" w14:textId="77777777" w:rsidR="00FE7197" w:rsidRPr="00FE7197" w:rsidRDefault="00FE7197" w:rsidP="00FE7197">
            <w:pPr>
              <w:rPr>
                <w:rFonts w:ascii="Arial" w:hAnsi="Arial" w:cs="Arial"/>
                <w:lang w:val="it-IT"/>
              </w:rPr>
            </w:pPr>
            <w:r w:rsidRPr="00FE7197">
              <w:rPr>
                <w:rFonts w:ascii="Arial" w:hAnsi="Arial" w:cs="Arial"/>
                <w:lang w:val="it-IT"/>
              </w:rPr>
              <w:t>2) Quali fattori influenzano il benessere sul lavoro? (elencane tre o più)</w:t>
            </w:r>
          </w:p>
          <w:p w14:paraId="42ADC367" w14:textId="5828A4AA" w:rsidR="00FE7197" w:rsidRPr="00FE7197" w:rsidRDefault="00FE7197" w:rsidP="00FE7197">
            <w:pPr>
              <w:rPr>
                <w:rFonts w:ascii="Arial" w:hAnsi="Arial" w:cs="Arial"/>
                <w:lang w:val="it-IT"/>
              </w:rPr>
            </w:pPr>
            <w:r w:rsidRPr="00FE7197">
              <w:rPr>
                <w:rFonts w:ascii="Arial" w:hAnsi="Arial" w:cs="Arial"/>
                <w:lang w:val="it-IT"/>
              </w:rPr>
              <w:t>3) Nella gerarchia dei bisogni di Maslow, quale livello è un "</w:t>
            </w:r>
            <w:proofErr w:type="spellStart"/>
            <w:r w:rsidRPr="00FE7197">
              <w:rPr>
                <w:rFonts w:ascii="Arial" w:hAnsi="Arial" w:cs="Arial"/>
                <w:lang w:val="it-IT"/>
              </w:rPr>
              <w:t>soddi</w:t>
            </w:r>
            <w:r>
              <w:rPr>
                <w:rFonts w:ascii="Arial" w:hAnsi="Arial" w:cs="Arial"/>
                <w:lang w:val="it-IT"/>
              </w:rPr>
              <w:t>sfatore</w:t>
            </w:r>
            <w:proofErr w:type="spellEnd"/>
            <w:r w:rsidRPr="00FE7197">
              <w:rPr>
                <w:rFonts w:ascii="Arial" w:hAnsi="Arial" w:cs="Arial"/>
                <w:lang w:val="it-IT"/>
              </w:rPr>
              <w:t>"?</w:t>
            </w:r>
          </w:p>
          <w:p w14:paraId="1F2E2C3F" w14:textId="77777777" w:rsidR="00FE7197" w:rsidRPr="00FE7197" w:rsidRDefault="00FE7197" w:rsidP="00FE7197">
            <w:pPr>
              <w:rPr>
                <w:rFonts w:ascii="Arial" w:hAnsi="Arial" w:cs="Arial"/>
                <w:lang w:val="it-IT"/>
              </w:rPr>
            </w:pPr>
            <w:r w:rsidRPr="00FE7197">
              <w:rPr>
                <w:rFonts w:ascii="Arial" w:hAnsi="Arial" w:cs="Arial"/>
                <w:lang w:val="it-IT"/>
              </w:rPr>
              <w:t>4) Qual è un fattore chiave per ridurre il benessere sul lavoro?</w:t>
            </w:r>
          </w:p>
          <w:p w14:paraId="59A56334" w14:textId="496440F5" w:rsidR="00FE7197" w:rsidRPr="00FE7197" w:rsidRDefault="00FE7197" w:rsidP="00FE7197">
            <w:pPr>
              <w:rPr>
                <w:lang w:val="it-IT"/>
              </w:rPr>
            </w:pPr>
            <w:r w:rsidRPr="00FE7197">
              <w:rPr>
                <w:rFonts w:ascii="Arial" w:hAnsi="Arial" w:cs="Arial"/>
                <w:lang w:val="it-IT"/>
              </w:rPr>
              <w:t>5) Quali strumenti di lotta contro la monotonia sul lavoro esistono realmente?</w:t>
            </w:r>
          </w:p>
        </w:tc>
      </w:tr>
      <w:tr w:rsidR="0086031E" w:rsidRPr="003F34DD" w14:paraId="493F3F8B" w14:textId="77777777" w:rsidTr="004A53BB">
        <w:tc>
          <w:tcPr>
            <w:tcW w:w="2371" w:type="dxa"/>
            <w:shd w:val="clear" w:color="auto" w:fill="FF6600"/>
            <w:vAlign w:val="center"/>
          </w:tcPr>
          <w:p w14:paraId="5F8FBCF6" w14:textId="279CBBEE" w:rsidR="00FE7197" w:rsidRPr="00FE7197" w:rsidRDefault="00FE7197" w:rsidP="00FE7197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FE7197">
              <w:rPr>
                <w:rFonts w:ascii="Arial Rounded MT Bold" w:hAnsi="Arial Rounded MT Bold"/>
                <w:b/>
                <w:color w:val="FFFFFF"/>
                <w:lang w:val="it-IT"/>
              </w:rPr>
              <w:t>Materiale correlato</w:t>
            </w:r>
          </w:p>
        </w:tc>
        <w:tc>
          <w:tcPr>
            <w:tcW w:w="6929" w:type="dxa"/>
            <w:gridSpan w:val="2"/>
          </w:tcPr>
          <w:p w14:paraId="73E7B5ED" w14:textId="77777777" w:rsidR="0086031E" w:rsidRPr="00845656" w:rsidRDefault="002E48A4" w:rsidP="0086031E">
            <w:pPr>
              <w:rPr>
                <w:rStyle w:val="Collegamentoipertestuale"/>
                <w:rFonts w:asciiTheme="minorHAnsi" w:hAnsiTheme="minorHAnsi" w:cstheme="minorBidi"/>
                <w:lang w:val="en-GB"/>
              </w:rPr>
            </w:pPr>
            <w:hyperlink r:id="rId21" w:history="1">
              <w:r w:rsidR="00675E10"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World Health Organization and wellbeing at work (hsl.gov.uk)</w:t>
              </w:r>
            </w:hyperlink>
          </w:p>
          <w:p w14:paraId="722AE373" w14:textId="77777777" w:rsidR="00675E10" w:rsidRPr="00845656" w:rsidRDefault="002E48A4" w:rsidP="0086031E">
            <w:pPr>
              <w:rPr>
                <w:rStyle w:val="Collegamentoipertestuale"/>
                <w:rFonts w:asciiTheme="minorHAnsi" w:hAnsiTheme="minorHAnsi" w:cstheme="minorBidi"/>
                <w:lang w:val="en-GB"/>
              </w:rPr>
            </w:pPr>
            <w:hyperlink r:id="rId22" w:history="1">
              <w:r w:rsidR="00675E10"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s11553-021-00875-4.pdf (springer.com)</w:t>
              </w:r>
            </w:hyperlink>
          </w:p>
          <w:p w14:paraId="2851127E" w14:textId="793D1660" w:rsidR="007766FB" w:rsidRPr="00845656" w:rsidRDefault="002E48A4" w:rsidP="0086031E">
            <w:pPr>
              <w:rPr>
                <w:lang w:val="en-GB"/>
              </w:rPr>
            </w:pPr>
            <w:hyperlink r:id="rId23" w:history="1">
              <w:r w:rsidR="007766FB" w:rsidRPr="00845656">
                <w:rPr>
                  <w:rStyle w:val="Collegamentoipertestuale"/>
                  <w:rFonts w:asciiTheme="minorHAnsi" w:hAnsiTheme="minorHAnsi" w:cstheme="minorBidi"/>
                  <w:lang w:val="en-GB"/>
                </w:rPr>
                <w:t>https://www.allianzcare.com/content/dam/onemarketing/azcare/allianzcare/en/docs/Allianz-EIU-Digitalisation-White-Paper.pdf</w:t>
              </w:r>
            </w:hyperlink>
            <w:r w:rsidR="007766FB" w:rsidRPr="00845656">
              <w:rPr>
                <w:lang w:val="en-GB"/>
              </w:rPr>
              <w:t xml:space="preserve"> </w:t>
            </w:r>
          </w:p>
        </w:tc>
      </w:tr>
      <w:tr w:rsidR="0086031E" w14:paraId="640DDF3E" w14:textId="77777777" w:rsidTr="004A53BB">
        <w:tc>
          <w:tcPr>
            <w:tcW w:w="2371" w:type="dxa"/>
            <w:shd w:val="clear" w:color="auto" w:fill="FF6600"/>
            <w:vAlign w:val="center"/>
          </w:tcPr>
          <w:p w14:paraId="1A75942F" w14:textId="59833F7A" w:rsidR="0086031E" w:rsidRPr="00FE7197" w:rsidRDefault="0086031E" w:rsidP="0086031E">
            <w:pPr>
              <w:rPr>
                <w:lang w:val="it-IT"/>
              </w:rPr>
            </w:pPr>
            <w:r w:rsidRPr="00FE7197">
              <w:rPr>
                <w:rFonts w:ascii="Arial Rounded MT Bold" w:hAnsi="Arial Rounded MT Bold" w:cs="Arial"/>
                <w:b/>
                <w:color w:val="FFFFFF"/>
                <w:lang w:val="it-IT"/>
              </w:rPr>
              <w:t>PPT</w:t>
            </w:r>
            <w:r w:rsidR="00FE7197" w:rsidRPr="00FE7197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correlata</w:t>
            </w:r>
          </w:p>
        </w:tc>
        <w:tc>
          <w:tcPr>
            <w:tcW w:w="6929" w:type="dxa"/>
            <w:gridSpan w:val="2"/>
          </w:tcPr>
          <w:p w14:paraId="2BC29D00" w14:textId="77777777" w:rsidR="0086031E" w:rsidRDefault="0086031E" w:rsidP="0086031E">
            <w:pPr>
              <w:rPr>
                <w:lang w:val="en-US"/>
              </w:rPr>
            </w:pPr>
          </w:p>
        </w:tc>
      </w:tr>
      <w:tr w:rsidR="0086031E" w14:paraId="10909812" w14:textId="77777777" w:rsidTr="004A53BB">
        <w:tc>
          <w:tcPr>
            <w:tcW w:w="2371" w:type="dxa"/>
            <w:shd w:val="clear" w:color="auto" w:fill="FF6600"/>
            <w:vAlign w:val="center"/>
          </w:tcPr>
          <w:p w14:paraId="033A29FD" w14:textId="30F0930F" w:rsidR="0086031E" w:rsidRPr="00FE7197" w:rsidRDefault="0086031E" w:rsidP="0086031E">
            <w:pPr>
              <w:rPr>
                <w:lang w:val="it-IT"/>
              </w:rPr>
            </w:pPr>
            <w:r w:rsidRPr="00FE7197">
              <w:rPr>
                <w:rFonts w:ascii="Arial Rounded MT Bold" w:hAnsi="Arial Rounded MT Bold" w:cs="Arial"/>
                <w:b/>
                <w:color w:val="FFFFFF"/>
                <w:lang w:val="it-IT"/>
              </w:rPr>
              <w:t>Link</w:t>
            </w:r>
          </w:p>
        </w:tc>
        <w:tc>
          <w:tcPr>
            <w:tcW w:w="6929" w:type="dxa"/>
            <w:gridSpan w:val="2"/>
          </w:tcPr>
          <w:p w14:paraId="696987EE" w14:textId="77777777" w:rsidR="0086031E" w:rsidRDefault="0086031E" w:rsidP="0086031E">
            <w:pPr>
              <w:rPr>
                <w:lang w:val="en-US"/>
              </w:rPr>
            </w:pPr>
          </w:p>
        </w:tc>
      </w:tr>
      <w:tr w:rsidR="0086031E" w:rsidRPr="006E3E18" w14:paraId="1FF2D412" w14:textId="77777777" w:rsidTr="004A53BB">
        <w:tc>
          <w:tcPr>
            <w:tcW w:w="2371" w:type="dxa"/>
            <w:shd w:val="clear" w:color="auto" w:fill="FF6600"/>
            <w:vAlign w:val="center"/>
          </w:tcPr>
          <w:p w14:paraId="33BF5C7A" w14:textId="7EE50D6F" w:rsidR="0086031E" w:rsidRPr="00FE7197" w:rsidRDefault="0086031E" w:rsidP="0086031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FE7197">
              <w:rPr>
                <w:rFonts w:ascii="Arial Rounded MT Bold" w:hAnsi="Arial Rounded MT Bold" w:cs="Arial"/>
                <w:b/>
                <w:color w:val="FFFFFF"/>
                <w:lang w:val="it-IT"/>
              </w:rPr>
              <w:t>Video YouTube (</w:t>
            </w:r>
            <w:r w:rsidR="00FE7197" w:rsidRPr="00FE7197">
              <w:rPr>
                <w:rFonts w:ascii="Arial Rounded MT Bold" w:hAnsi="Arial Rounded MT Bold" w:cs="Arial"/>
                <w:b/>
                <w:color w:val="FFFFFF"/>
                <w:lang w:val="it-IT"/>
              </w:rPr>
              <w:t>se presente</w:t>
            </w:r>
            <w:r w:rsidRPr="00FE7197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  <w:tc>
          <w:tcPr>
            <w:tcW w:w="6929" w:type="dxa"/>
            <w:gridSpan w:val="2"/>
          </w:tcPr>
          <w:p w14:paraId="4F4B89D0" w14:textId="4ABE2498" w:rsidR="0086031E" w:rsidRDefault="002E48A4" w:rsidP="0086031E">
            <w:pPr>
              <w:rPr>
                <w:lang w:val="en-US"/>
              </w:rPr>
            </w:pPr>
            <w:hyperlink r:id="rId24" w:history="1">
              <w:r w:rsidR="00675E10" w:rsidRPr="00172C9B">
                <w:rPr>
                  <w:rStyle w:val="Collegamentoipertestuale"/>
                  <w:rFonts w:asciiTheme="minorHAnsi" w:hAnsiTheme="minorHAnsi" w:cstheme="minorBidi"/>
                  <w:lang w:val="en-US"/>
                </w:rPr>
                <w:t>https://youtu.be/g8qLidERkGY</w:t>
              </w:r>
            </w:hyperlink>
          </w:p>
        </w:tc>
      </w:tr>
    </w:tbl>
    <w:p w14:paraId="3DEA0D39" w14:textId="77777777" w:rsidR="00A9204E" w:rsidRPr="0086031E" w:rsidRDefault="00A9204E" w:rsidP="00296D6D">
      <w:pPr>
        <w:ind w:left="-284"/>
        <w:rPr>
          <w:lang w:val="en-US"/>
        </w:rPr>
      </w:pPr>
    </w:p>
    <w:sectPr w:rsidR="00A9204E" w:rsidRPr="0086031E" w:rsidSect="004E108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529A2" w14:textId="77777777" w:rsidR="002E48A4" w:rsidRDefault="002E48A4" w:rsidP="00650219">
      <w:r>
        <w:separator/>
      </w:r>
    </w:p>
  </w:endnote>
  <w:endnote w:type="continuationSeparator" w:id="0">
    <w:p w14:paraId="2BD95FDD" w14:textId="77777777" w:rsidR="002E48A4" w:rsidRDefault="002E48A4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Levenim MT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99D4" w14:textId="77777777" w:rsidR="00365B65" w:rsidRDefault="00365B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ABC8" w14:textId="77777777" w:rsidR="00296D6D" w:rsidRDefault="00296D6D" w:rsidP="00C77C71">
    <w:pPr>
      <w:pStyle w:val="NormaleWeb"/>
      <w:spacing w:after="0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noProof/>
        <w:color w:val="000000" w:themeColor="text1"/>
        <w:kern w:val="24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02846" wp14:editId="2ADE1423">
              <wp:simplePos x="0" y="0"/>
              <wp:positionH relativeFrom="column">
                <wp:posOffset>-276225</wp:posOffset>
              </wp:positionH>
              <wp:positionV relativeFrom="paragraph">
                <wp:posOffset>41275</wp:posOffset>
              </wp:positionV>
              <wp:extent cx="63163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6345" cy="0"/>
                      </a:xfrm>
                      <a:prstGeom prst="line">
                        <a:avLst/>
                      </a:prstGeom>
                      <a:ln cmpd="thickThin">
                        <a:solidFill>
                          <a:srgbClr val="0070C0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1B6D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3.25pt" to="47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" strokecolor="#0070c0">
              <v:stroke dashstyle="longDash" linestyle="thickThin"/>
            </v:line>
          </w:pict>
        </mc:Fallback>
      </mc:AlternateContent>
    </w:r>
  </w:p>
  <w:p w14:paraId="28C1B957" w14:textId="77777777" w:rsidR="00365B65" w:rsidRPr="001846CC" w:rsidRDefault="00365B65" w:rsidP="00365B65">
    <w:pPr>
      <w:pStyle w:val="NormaleWeb"/>
      <w:ind w:left="-426"/>
      <w:jc w:val="both"/>
      <w:rPr>
        <w:sz w:val="22"/>
        <w:lang w:val="it-IT"/>
      </w:rPr>
    </w:pP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5408" behindDoc="0" locked="0" layoutInCell="1" allowOverlap="1" wp14:anchorId="5637727C" wp14:editId="282FDCC9">
          <wp:simplePos x="0" y="0"/>
          <wp:positionH relativeFrom="column">
            <wp:posOffset>4238625</wp:posOffset>
          </wp:positionH>
          <wp:positionV relativeFrom="paragraph">
            <wp:posOffset>29210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4384" behindDoc="0" locked="0" layoutInCell="1" allowOverlap="1" wp14:anchorId="4F35C769" wp14:editId="5D2FF06B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846CC">
      <w:rPr>
        <w:rFonts w:asciiTheme="minorHAnsi" w:hAnsi="Tw Cen MT" w:cstheme="minorBidi"/>
        <w:color w:val="000000" w:themeColor="text1"/>
        <w:kern w:val="24"/>
        <w:sz w:val="18"/>
        <w:szCs w:val="20"/>
        <w:lang w:val="it-IT"/>
      </w:rPr>
      <w:t>Con il supporto del programma Erasmus+ dell'Unione Europea. Questo documento e i suoi contenuti riflettono solo le opinioni degli autori, e la Commissione non può essere ritenuta responsabile per qualsiasi uso che possa essere fatto delle informazioni in esso presenti.</w:t>
    </w:r>
  </w:p>
  <w:p w14:paraId="2AF00D35" w14:textId="77777777" w:rsidR="00365B65" w:rsidRPr="001846CC" w:rsidRDefault="00365B65" w:rsidP="00365B65">
    <w:pPr>
      <w:spacing w:after="0"/>
      <w:ind w:left="-567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13271A95" wp14:editId="5E337435">
          <wp:simplePos x="0" y="0"/>
          <wp:positionH relativeFrom="column">
            <wp:posOffset>-342900</wp:posOffset>
          </wp:positionH>
          <wp:positionV relativeFrom="paragraph">
            <wp:posOffset>8890</wp:posOffset>
          </wp:positionV>
          <wp:extent cx="1085850" cy="3867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SWIFTSME project website are classified as Open Educational Resources' (OER) and can be freely (without permission of their creators): downloaded, used, reused, copied, adapted, and shared by users, with information about the source of their origin.</w:t>
    </w:r>
  </w:p>
  <w:p w14:paraId="5E2AC61B" w14:textId="77777777" w:rsidR="00C77C71" w:rsidRPr="00365B65" w:rsidRDefault="00C77C71">
    <w:pPr>
      <w:pStyle w:val="Pidipagina"/>
      <w:rPr>
        <w:lang w:val="en-US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2511" w14:textId="77777777" w:rsidR="00365B65" w:rsidRDefault="00365B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312E" w14:textId="77777777" w:rsidR="002E48A4" w:rsidRDefault="002E48A4" w:rsidP="00650219">
      <w:r>
        <w:separator/>
      </w:r>
    </w:p>
  </w:footnote>
  <w:footnote w:type="continuationSeparator" w:id="0">
    <w:p w14:paraId="702DCF10" w14:textId="77777777" w:rsidR="002E48A4" w:rsidRDefault="002E48A4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CC98" w14:textId="77777777" w:rsidR="00365B65" w:rsidRDefault="00365B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1D14" w14:textId="68F194E4" w:rsidR="00C77C71" w:rsidRDefault="00314BE1" w:rsidP="00C77C71">
    <w:pPr>
      <w:pStyle w:val="Intestazione"/>
      <w:jc w:val="right"/>
    </w:pPr>
    <w:bookmarkStart w:id="0" w:name="_Hlk75344819"/>
    <w:bookmarkStart w:id="1" w:name="_Hlk75344820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6E9E0B9" wp14:editId="416BB2D3">
          <wp:simplePos x="0" y="0"/>
          <wp:positionH relativeFrom="page">
            <wp:posOffset>99060</wp:posOffset>
          </wp:positionH>
          <wp:positionV relativeFrom="paragraph">
            <wp:posOffset>-60960</wp:posOffset>
          </wp:positionV>
          <wp:extent cx="3950970" cy="82296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6687A" w14:textId="3F8DD472" w:rsidR="00C77C71" w:rsidRPr="00314BE1" w:rsidRDefault="00C77C71" w:rsidP="00C77C71">
    <w:pPr>
      <w:pStyle w:val="Intestazione"/>
      <w:ind w:right="237"/>
      <w:jc w:val="right"/>
      <w:rPr>
        <w:rFonts w:ascii="Trebuchet MS" w:hAnsi="Trebuchet MS"/>
        <w:b/>
        <w:bCs/>
        <w:sz w:val="24"/>
        <w:szCs w:val="24"/>
      </w:rPr>
    </w:pPr>
    <w:bookmarkStart w:id="2" w:name="_Hlk75344863"/>
    <w:bookmarkStart w:id="3" w:name="_Hlk75344864"/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www.s</w:t>
    </w:r>
    <w:r w:rsidR="00314BE1"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wiftsme</w:t>
    </w:r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 xml:space="preserve">.eu   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BF400" w14:textId="77777777" w:rsidR="00365B65" w:rsidRDefault="00365B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7D73E5"/>
    <w:multiLevelType w:val="hybridMultilevel"/>
    <w:tmpl w:val="BC76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894C59"/>
    <w:multiLevelType w:val="multilevel"/>
    <w:tmpl w:val="05364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917355"/>
    <w:multiLevelType w:val="multilevel"/>
    <w:tmpl w:val="8EA25090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9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223C0661"/>
    <w:multiLevelType w:val="hybridMultilevel"/>
    <w:tmpl w:val="BE427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FF928FA"/>
    <w:multiLevelType w:val="hybridMultilevel"/>
    <w:tmpl w:val="8E40BD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7F86DA5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D705D"/>
    <w:multiLevelType w:val="hybridMultilevel"/>
    <w:tmpl w:val="A6CE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30"/>
  </w:num>
  <w:num w:numId="5">
    <w:abstractNumId w:val="15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28"/>
  </w:num>
  <w:num w:numId="21">
    <w:abstractNumId w:val="25"/>
  </w:num>
  <w:num w:numId="22">
    <w:abstractNumId w:val="12"/>
  </w:num>
  <w:num w:numId="23">
    <w:abstractNumId w:val="32"/>
  </w:num>
  <w:num w:numId="24">
    <w:abstractNumId w:val="20"/>
  </w:num>
  <w:num w:numId="25">
    <w:abstractNumId w:val="23"/>
  </w:num>
  <w:num w:numId="26">
    <w:abstractNumId w:val="2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1"/>
  </w:num>
  <w:num w:numId="30">
    <w:abstractNumId w:val="22"/>
  </w:num>
  <w:num w:numId="31">
    <w:abstractNumId w:val="11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1"/>
    <w:rsid w:val="000303D4"/>
    <w:rsid w:val="0005215B"/>
    <w:rsid w:val="000863F7"/>
    <w:rsid w:val="00096D7E"/>
    <w:rsid w:val="0013392E"/>
    <w:rsid w:val="00172C9B"/>
    <w:rsid w:val="00183554"/>
    <w:rsid w:val="001B1E37"/>
    <w:rsid w:val="0028533C"/>
    <w:rsid w:val="00296D6D"/>
    <w:rsid w:val="002E48A4"/>
    <w:rsid w:val="00300478"/>
    <w:rsid w:val="00314BE1"/>
    <w:rsid w:val="00316AB6"/>
    <w:rsid w:val="00336047"/>
    <w:rsid w:val="0035050E"/>
    <w:rsid w:val="00365B65"/>
    <w:rsid w:val="003F34DD"/>
    <w:rsid w:val="00405555"/>
    <w:rsid w:val="004323AE"/>
    <w:rsid w:val="0047679D"/>
    <w:rsid w:val="00480274"/>
    <w:rsid w:val="004A36CF"/>
    <w:rsid w:val="004A53BB"/>
    <w:rsid w:val="004D0AEA"/>
    <w:rsid w:val="004E108E"/>
    <w:rsid w:val="004E3E7A"/>
    <w:rsid w:val="004F5B4E"/>
    <w:rsid w:val="004F64C1"/>
    <w:rsid w:val="00645252"/>
    <w:rsid w:val="00650219"/>
    <w:rsid w:val="00675E10"/>
    <w:rsid w:val="00692413"/>
    <w:rsid w:val="006D3D74"/>
    <w:rsid w:val="006E3E18"/>
    <w:rsid w:val="00705694"/>
    <w:rsid w:val="007766FB"/>
    <w:rsid w:val="007C3C63"/>
    <w:rsid w:val="007E171F"/>
    <w:rsid w:val="00825BC8"/>
    <w:rsid w:val="0083569A"/>
    <w:rsid w:val="008379AB"/>
    <w:rsid w:val="00845656"/>
    <w:rsid w:val="0086031E"/>
    <w:rsid w:val="00873B4D"/>
    <w:rsid w:val="00936C1B"/>
    <w:rsid w:val="00984BA1"/>
    <w:rsid w:val="009A4A07"/>
    <w:rsid w:val="00A473AD"/>
    <w:rsid w:val="00A9204E"/>
    <w:rsid w:val="00AA22A9"/>
    <w:rsid w:val="00AF6CFA"/>
    <w:rsid w:val="00B04288"/>
    <w:rsid w:val="00BF7746"/>
    <w:rsid w:val="00C46550"/>
    <w:rsid w:val="00C77C71"/>
    <w:rsid w:val="00C87238"/>
    <w:rsid w:val="00DC55E1"/>
    <w:rsid w:val="00DF7F09"/>
    <w:rsid w:val="00E1505D"/>
    <w:rsid w:val="00E706B7"/>
    <w:rsid w:val="00EE40F8"/>
    <w:rsid w:val="00F06FBF"/>
    <w:rsid w:val="00F377EA"/>
    <w:rsid w:val="00F81F9E"/>
    <w:rsid w:val="00FE40B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3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C71"/>
  </w:style>
  <w:style w:type="paragraph" w:styleId="Titolo1">
    <w:name w:val="heading 1"/>
    <w:basedOn w:val="Normale"/>
    <w:next w:val="Normale"/>
    <w:link w:val="Titolo1Carattere"/>
    <w:uiPriority w:val="9"/>
    <w:qFormat/>
    <w:rsid w:val="00C77C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C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7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7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7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7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7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C7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C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C7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C7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77C7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77C7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77C7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77C7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77C7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7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7C71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7C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7C7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77C71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77C7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77C71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C77C71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7C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7C7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7C7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7C7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C77C7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77C7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77C71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650219"/>
    <w:rPr>
      <w:rFonts w:ascii="Calibri" w:hAnsi="Calibri" w:cs="Calibri"/>
      <w:color w:val="0D5672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650219"/>
    <w:rPr>
      <w:rFonts w:ascii="Calibri" w:hAnsi="Calibri" w:cs="Calibri"/>
      <w:color w:val="B26B0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77C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19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650219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i/>
      <w:iCs/>
      <w:color w:val="0D5672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0219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0219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50219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0219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21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0219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2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0219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021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0219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650219"/>
    <w:rPr>
      <w:rFonts w:ascii="Calibri Light" w:eastAsiaTheme="majorEastAsia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02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0219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0219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0219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0219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0219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650219"/>
    <w:rPr>
      <w:rFonts w:ascii="Calibri" w:hAnsi="Calibri" w:cs="Calibri"/>
      <w:color w:val="323A3E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65021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21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021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219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50219"/>
    <w:pPr>
      <w:ind w:left="1757"/>
    </w:pPr>
  </w:style>
  <w:style w:type="character" w:customStyle="1" w:styleId="Erwhnung1">
    <w:name w:val="Erwähnung1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650219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5021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0219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5021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5021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5021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5021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5021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5021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5021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0219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7C71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650219"/>
  </w:style>
  <w:style w:type="character" w:customStyle="1" w:styleId="Hashtag1">
    <w:name w:val="Hashtag1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65021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5021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5021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5021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50219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650219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50219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50219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50219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50219"/>
    <w:pPr>
      <w:ind w:left="1800"/>
      <w:contextualSpacing/>
    </w:pPr>
  </w:style>
  <w:style w:type="paragraph" w:styleId="Paragrafoelenco">
    <w:name w:val="List Paragraph"/>
    <w:basedOn w:val="Normale"/>
    <w:uiPriority w:val="34"/>
    <w:qFormat/>
    <w:rsid w:val="00650219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650219"/>
  </w:style>
  <w:style w:type="character" w:styleId="Rimandonotadichiusura">
    <w:name w:val="end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650219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650219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C77C71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50219"/>
  </w:style>
  <w:style w:type="character" w:customStyle="1" w:styleId="DataCarattere">
    <w:name w:val="Data Carattere"/>
    <w:basedOn w:val="Carpredefinitoparagrafo"/>
    <w:link w:val="Data"/>
    <w:uiPriority w:val="99"/>
    <w:semiHidden/>
    <w:rsid w:val="00650219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Carpredefinitoparagrafo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021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0219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0219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0219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021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0219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50219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0219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0219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0219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65021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5021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0219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2">
    <w:name w:val="List Table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3">
    <w:name w:val="List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5021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0219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5021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0219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650219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0219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5021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5021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5021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5021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5021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5021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5021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5021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5021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50219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0219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gliatab3">
    <w:name w:val="Grid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8qLidERkGY" TargetMode="External"/><Relationship Id="rId18" Type="http://schemas.openxmlformats.org/officeDocument/2006/relationships/hyperlink" Target="https://www.hsl.gov.uk/media/202146/5_kim_who.pdf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hsl.gov.uk/media/202146/5_kim_who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/index.php?curid=93026655" TargetMode="External"/><Relationship Id="rId17" Type="http://schemas.openxmlformats.org/officeDocument/2006/relationships/hyperlink" Target="https://www.who.int/occupational_health/publications/healthy_workplaces_model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l.gov.uk/media/202146/5_kim_who.pdf" TargetMode="External"/><Relationship Id="rId20" Type="http://schemas.openxmlformats.org/officeDocument/2006/relationships/hyperlink" Target="https://www.hsl.gov.uk/media/202146/5_kim_who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/index.php?curid=24373900" TargetMode="External"/><Relationship Id="rId24" Type="http://schemas.openxmlformats.org/officeDocument/2006/relationships/hyperlink" Target="https://youtu.be/g8qLidERkGY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nk.springer.com/content/pdf/10.1007/s11553-021-00875-4.pdf" TargetMode="External"/><Relationship Id="rId23" Type="http://schemas.openxmlformats.org/officeDocument/2006/relationships/hyperlink" Target="https://www.allianzcare.com/content/dam/onemarketing/azcare/allianzcare/en/docs/Allianz-EIU-Digitalisation-White-Paper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sl.gov.uk/media/202146/5_kim_who.pdf" TargetMode="External"/><Relationship Id="rId19" Type="http://schemas.openxmlformats.org/officeDocument/2006/relationships/hyperlink" Target="https://www.who.int/occupational_health/publications/healthy_workplaces_model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c.europa.eu/social/BlobServlet?docId=13879&amp;langId=en" TargetMode="External"/><Relationship Id="rId14" Type="http://schemas.openxmlformats.org/officeDocument/2006/relationships/hyperlink" Target="https://link.springer.com/content/pdf/10.1007/s11553-021-00875-4.pdf" TargetMode="External"/><Relationship Id="rId22" Type="http://schemas.openxmlformats.org/officeDocument/2006/relationships/hyperlink" Target="https://link.springer.com/content/pdf/10.1007/s11553-021-00875-4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a\AppData\Roaming\Microsoft\Templates\Espaciado%20simple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2021-10-14T10:54:00Z</dcterms:created>
  <dcterms:modified xsi:type="dcterms:W3CDTF">2023-03-03T10:40:00Z</dcterms:modified>
</cp:coreProperties>
</file>